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BFBE" w14:textId="77777777" w:rsidR="000666DB" w:rsidRPr="00E565B8" w:rsidRDefault="000666DB" w:rsidP="000666DB">
      <w:pPr>
        <w:jc w:val="center"/>
        <w:rPr>
          <w:b/>
          <w:bCs/>
          <w:sz w:val="22"/>
          <w:szCs w:val="22"/>
          <w:lang w:val="ru-RU"/>
        </w:rPr>
      </w:pPr>
      <w:r w:rsidRPr="00E565B8">
        <w:rPr>
          <w:b/>
          <w:bCs/>
          <w:sz w:val="22"/>
          <w:szCs w:val="22"/>
          <w:lang w:val="ru-RU"/>
        </w:rPr>
        <w:t>Форум «Сильные идеи для нового времени» придаст новый импульс деловой активности в России</w:t>
      </w:r>
    </w:p>
    <w:p w14:paraId="3585CD51" w14:textId="77777777" w:rsidR="000666DB" w:rsidRPr="00E565B8" w:rsidRDefault="000666DB" w:rsidP="000666DB">
      <w:pPr>
        <w:jc w:val="center"/>
        <w:rPr>
          <w:b/>
          <w:bCs/>
          <w:sz w:val="22"/>
          <w:szCs w:val="22"/>
          <w:lang w:val="ru-RU"/>
        </w:rPr>
      </w:pPr>
    </w:p>
    <w:p w14:paraId="6922687A" w14:textId="6814D9D1" w:rsidR="000666DB" w:rsidRPr="00732A02" w:rsidRDefault="000666DB" w:rsidP="000666DB">
      <w:pPr>
        <w:ind w:firstLine="567"/>
        <w:jc w:val="both"/>
        <w:rPr>
          <w:lang w:val="ru-RU"/>
        </w:rPr>
      </w:pPr>
      <w:r w:rsidRPr="00732A02">
        <w:rPr>
          <w:lang w:val="ru-RU"/>
        </w:rPr>
        <w:t xml:space="preserve">В Москве под председательством первого заместителя </w:t>
      </w:r>
      <w:r w:rsidR="00BC0A4C">
        <w:rPr>
          <w:lang w:val="ru-RU"/>
        </w:rPr>
        <w:t>П</w:t>
      </w:r>
      <w:r w:rsidRPr="00732A02">
        <w:rPr>
          <w:lang w:val="ru-RU"/>
        </w:rPr>
        <w:t xml:space="preserve">редседателя Правительства Российской Федерации Андрея Белоусова состоялось заседание Организационного комитета по подготовке и проведению </w:t>
      </w:r>
      <w:r w:rsidRPr="000666DB">
        <w:rPr>
          <w:lang w:val="ru-RU"/>
        </w:rPr>
        <w:t xml:space="preserve">Форума «Сильные идеи для нового времени». </w:t>
      </w:r>
      <w:r w:rsidRPr="00732A02">
        <w:rPr>
          <w:lang w:val="ru-RU"/>
        </w:rPr>
        <w:t>Организаторами мероприятия выступают Агентство стратегических инициатив и Фонд Росконгресс.</w:t>
      </w:r>
    </w:p>
    <w:p w14:paraId="680EF82B" w14:textId="75562FA3" w:rsidR="000666DB" w:rsidRPr="00732A02" w:rsidRDefault="000666DB" w:rsidP="000666DB">
      <w:pPr>
        <w:ind w:firstLine="567"/>
        <w:jc w:val="both"/>
        <w:rPr>
          <w:lang w:val="ru-RU"/>
        </w:rPr>
      </w:pPr>
      <w:r w:rsidRPr="00732A02">
        <w:rPr>
          <w:lang w:val="ru-RU"/>
        </w:rPr>
        <w:t xml:space="preserve">«Форум должен стать площадкой для прямого диалога между экспертным сообществом, предпринимателями и современными лидерами в целях поиска новых стимулов для восстановления российской экономики и поддержания деловой активности в стране, – отметил на заседании </w:t>
      </w:r>
      <w:r w:rsidR="00BC0A4C" w:rsidRPr="00F857F2">
        <w:rPr>
          <w:lang w:val="ru-RU"/>
        </w:rPr>
        <w:t>Организационного комитета</w:t>
      </w:r>
      <w:r w:rsidRPr="00732A02">
        <w:rPr>
          <w:lang w:val="ru-RU"/>
        </w:rPr>
        <w:t xml:space="preserve"> Форума первый вице-премьер России Андрей Белоусов. – Мы ожидаем, что объединение общественных инициатив и административного ресурса со стороны институтов развития и государства даст мощный синергетический эффект. На площадке Форума выберут лучшие идеи, которые будут сформированы в проекты, направленные на перезагрузку экономики, восстановление и развитие пострадавших отраслей, формирование новых точек экономического роста».</w:t>
      </w:r>
      <w:r w:rsidRPr="00732A02" w:rsidDel="007E1120">
        <w:rPr>
          <w:lang w:val="ru-RU"/>
        </w:rPr>
        <w:t xml:space="preserve"> </w:t>
      </w:r>
    </w:p>
    <w:p w14:paraId="21538062" w14:textId="38C18773" w:rsidR="000666DB" w:rsidRPr="00732A02" w:rsidRDefault="000666DB" w:rsidP="000666DB">
      <w:pPr>
        <w:ind w:firstLine="567"/>
        <w:jc w:val="both"/>
        <w:rPr>
          <w:sz w:val="22"/>
          <w:szCs w:val="22"/>
          <w:lang w:val="ru-RU"/>
        </w:rPr>
      </w:pPr>
      <w:r w:rsidRPr="00732A02">
        <w:rPr>
          <w:lang w:val="ru-RU"/>
        </w:rPr>
        <w:t xml:space="preserve">Форум будет посвящен поиску сильных идей, которые помогут в поиске ответов на большие и сложные вызовы нового времени. В утвержденный состав </w:t>
      </w:r>
      <w:r w:rsidR="00BC0A4C" w:rsidRPr="00F857F2">
        <w:rPr>
          <w:lang w:val="ru-RU"/>
        </w:rPr>
        <w:t>Организационного комитета Форума</w:t>
      </w:r>
      <w:r w:rsidRPr="00732A02">
        <w:rPr>
          <w:lang w:val="ru-RU"/>
        </w:rPr>
        <w:t xml:space="preserve"> входят представители Администрации Президента Российской Федерации, министерств и ведомств, бизнеса, институтов развития, </w:t>
      </w:r>
      <w:bookmarkStart w:id="0" w:name="_Hlk45892190"/>
      <w:r w:rsidRPr="00732A02">
        <w:rPr>
          <w:lang w:val="ru-RU"/>
        </w:rPr>
        <w:t xml:space="preserve">экспертного и научного </w:t>
      </w:r>
      <w:bookmarkEnd w:id="0"/>
      <w:r w:rsidRPr="00732A02">
        <w:rPr>
          <w:lang w:val="ru-RU"/>
        </w:rPr>
        <w:t>сообщества.</w:t>
      </w:r>
    </w:p>
    <w:p w14:paraId="1B71059F" w14:textId="4E510AAF" w:rsidR="000666DB" w:rsidRPr="000666DB" w:rsidRDefault="000666DB" w:rsidP="000666DB">
      <w:pPr>
        <w:ind w:firstLine="567"/>
        <w:jc w:val="both"/>
        <w:rPr>
          <w:rFonts w:eastAsiaTheme="minorHAnsi"/>
          <w:lang w:val="ru-RU"/>
        </w:rPr>
      </w:pPr>
      <w:r w:rsidRPr="00732A02">
        <w:rPr>
          <w:lang w:val="ru-RU"/>
        </w:rPr>
        <w:t>«В соответствии с</w:t>
      </w:r>
      <w:r w:rsidRPr="00732A02">
        <w:rPr>
          <w:rFonts w:eastAsiaTheme="minorHAnsi"/>
          <w:lang w:val="ru-RU"/>
        </w:rPr>
        <w:t xml:space="preserve"> Указ</w:t>
      </w:r>
      <w:r w:rsidRPr="00732A02">
        <w:rPr>
          <w:lang w:val="ru-RU"/>
        </w:rPr>
        <w:t>ом</w:t>
      </w:r>
      <w:r w:rsidRPr="00732A02">
        <w:rPr>
          <w:rFonts w:eastAsiaTheme="minorHAnsi"/>
          <w:lang w:val="ru-RU"/>
        </w:rPr>
        <w:t xml:space="preserve"> Президента </w:t>
      </w:r>
      <w:r w:rsidR="00BC0A4C" w:rsidRPr="00F857F2">
        <w:rPr>
          <w:rFonts w:eastAsiaTheme="minorHAnsi"/>
          <w:lang w:val="ru-RU"/>
        </w:rPr>
        <w:t>Российской Федерации</w:t>
      </w:r>
      <w:r w:rsidRPr="00732A02">
        <w:rPr>
          <w:rFonts w:eastAsiaTheme="minorHAnsi"/>
          <w:lang w:val="ru-RU"/>
        </w:rPr>
        <w:t xml:space="preserve"> от 21 июля 2020 года</w:t>
      </w:r>
      <w:r w:rsidRPr="00732A02">
        <w:rPr>
          <w:lang w:val="ru-RU"/>
        </w:rPr>
        <w:t xml:space="preserve">, национальными целями развития Российской Федерации определены </w:t>
      </w:r>
      <w:r w:rsidRPr="00732A02">
        <w:rPr>
          <w:rFonts w:eastAsiaTheme="minorHAnsi"/>
          <w:lang w:val="ru-RU"/>
        </w:rPr>
        <w:t>сохранение населения, здоровье и</w:t>
      </w:r>
      <w:r w:rsidRPr="00751D69">
        <w:rPr>
          <w:rFonts w:eastAsiaTheme="minorHAnsi"/>
        </w:rPr>
        <w:t> </w:t>
      </w:r>
      <w:r w:rsidRPr="00732A02">
        <w:rPr>
          <w:rFonts w:eastAsiaTheme="minorHAnsi"/>
          <w:lang w:val="ru-RU"/>
        </w:rPr>
        <w:t>благополучие людей, возможности для самореализации и</w:t>
      </w:r>
      <w:r w:rsidRPr="00751D69">
        <w:rPr>
          <w:rFonts w:eastAsiaTheme="minorHAnsi"/>
        </w:rPr>
        <w:t> </w:t>
      </w:r>
      <w:r w:rsidRPr="00732A02">
        <w:rPr>
          <w:rFonts w:eastAsiaTheme="minorHAnsi"/>
          <w:lang w:val="ru-RU"/>
        </w:rPr>
        <w:t>развития талантов, комфортная и</w:t>
      </w:r>
      <w:r w:rsidRPr="00751D69">
        <w:rPr>
          <w:rFonts w:eastAsiaTheme="minorHAnsi"/>
        </w:rPr>
        <w:t> </w:t>
      </w:r>
      <w:r w:rsidRPr="00732A02">
        <w:rPr>
          <w:rFonts w:eastAsiaTheme="minorHAnsi"/>
          <w:lang w:val="ru-RU"/>
        </w:rPr>
        <w:t>безопасная среда для жизни, достойный, эффективный труд и</w:t>
      </w:r>
      <w:r w:rsidRPr="00751D69">
        <w:rPr>
          <w:rFonts w:eastAsiaTheme="minorHAnsi"/>
        </w:rPr>
        <w:t> </w:t>
      </w:r>
      <w:r w:rsidRPr="00732A02">
        <w:rPr>
          <w:rFonts w:eastAsiaTheme="minorHAnsi"/>
          <w:lang w:val="ru-RU"/>
        </w:rPr>
        <w:t>успешное предпринимательство</w:t>
      </w:r>
      <w:r w:rsidR="00BC0A4C">
        <w:rPr>
          <w:rFonts w:eastAsiaTheme="minorHAnsi"/>
          <w:lang w:val="ru-RU"/>
        </w:rPr>
        <w:t xml:space="preserve"> и </w:t>
      </w:r>
      <w:r w:rsidRPr="00732A02">
        <w:rPr>
          <w:rFonts w:eastAsiaTheme="minorHAnsi"/>
          <w:lang w:val="ru-RU"/>
        </w:rPr>
        <w:t>цифровая трансформация.</w:t>
      </w:r>
      <w:r w:rsidRPr="00732A02">
        <w:rPr>
          <w:lang w:val="ru-RU"/>
        </w:rPr>
        <w:t xml:space="preserve"> Форум “Сильные идеи для нового времени”</w:t>
      </w:r>
      <w:r w:rsidRPr="00732A02">
        <w:rPr>
          <w:rFonts w:eastAsiaTheme="minorHAnsi"/>
          <w:lang w:val="ru-RU"/>
        </w:rPr>
        <w:t xml:space="preserve"> </w:t>
      </w:r>
      <w:r w:rsidRPr="00732A02">
        <w:rPr>
          <w:lang w:val="ru-RU"/>
        </w:rPr>
        <w:t xml:space="preserve">станет первым мероприятием, которое обеспечит решение этой задачи – с помощью идей и проектов, аккумулированных на базе </w:t>
      </w:r>
      <w:r w:rsidR="00BC0A4C">
        <w:rPr>
          <w:lang w:val="ru-RU"/>
        </w:rPr>
        <w:t>Ф</w:t>
      </w:r>
      <w:r w:rsidRPr="00732A02">
        <w:rPr>
          <w:lang w:val="ru-RU"/>
        </w:rPr>
        <w:t xml:space="preserve">орума, и талантов тех людей, которые придумают и реализуют эти проекты», – отметил советник Президента Российской Федерации, ответственный секретарь </w:t>
      </w:r>
      <w:r w:rsidR="00BC0A4C" w:rsidRPr="00F857F2">
        <w:rPr>
          <w:lang w:val="ru-RU"/>
        </w:rPr>
        <w:t>Организационного комитета</w:t>
      </w:r>
      <w:r w:rsidRPr="00732A02">
        <w:rPr>
          <w:lang w:val="ru-RU"/>
        </w:rPr>
        <w:t xml:space="preserve"> по подготовке и проведению </w:t>
      </w:r>
      <w:r w:rsidRPr="000666DB">
        <w:rPr>
          <w:lang w:val="ru-RU"/>
        </w:rPr>
        <w:t>Форума «Сильные идеи для нового времени» Антон Кобяков.</w:t>
      </w:r>
    </w:p>
    <w:p w14:paraId="59F16C51" w14:textId="77777777" w:rsidR="000666DB" w:rsidRPr="00732A02" w:rsidRDefault="000666DB" w:rsidP="000666DB">
      <w:pPr>
        <w:ind w:firstLine="567"/>
        <w:jc w:val="both"/>
        <w:rPr>
          <w:lang w:val="ru-RU"/>
        </w:rPr>
      </w:pPr>
      <w:r w:rsidRPr="00732A02">
        <w:rPr>
          <w:lang w:val="ru-RU"/>
        </w:rPr>
        <w:t xml:space="preserve">«АСИ создает новые площадки для продвижения общественных инициатив и сообщество активных жителей России, готовых укреплять экономику и социальную сферу страны. Мы фокусируем внимание на идеях, которые могут и должны развивать страну: российские технологии, урбанистика, образование, цифровая сфера, предпринимательство, инвестиционный климат. Форум станет акселератором для лидерских проектов. Каждая из </w:t>
      </w:r>
      <w:r w:rsidRPr="00732A02">
        <w:rPr>
          <w:lang w:val="ru-RU"/>
        </w:rPr>
        <w:lastRenderedPageBreak/>
        <w:t>ста отобранных идей будет доработана до проекта, а проект, в свою очередь, получит ресурс для практической реализации», – сообщила генеральный директор Агентства стратегических инициатив Светлана Чупшева.</w:t>
      </w:r>
    </w:p>
    <w:p w14:paraId="1DD54B2D" w14:textId="7F136907" w:rsidR="000666DB" w:rsidRPr="00732A02" w:rsidRDefault="000666DB" w:rsidP="000666DB">
      <w:pPr>
        <w:ind w:firstLine="567"/>
        <w:jc w:val="both"/>
        <w:rPr>
          <w:lang w:val="ru-RU"/>
        </w:rPr>
      </w:pPr>
      <w:r w:rsidRPr="00732A02">
        <w:rPr>
          <w:lang w:val="ru-RU"/>
        </w:rPr>
        <w:t xml:space="preserve">Как сообщалось ранее, </w:t>
      </w:r>
      <w:r w:rsidR="00BC0A4C">
        <w:rPr>
          <w:lang w:val="ru-RU"/>
        </w:rPr>
        <w:t>Ф</w:t>
      </w:r>
      <w:r w:rsidRPr="00732A02">
        <w:rPr>
          <w:lang w:val="ru-RU"/>
        </w:rPr>
        <w:t xml:space="preserve">орум пройдет в два этапа. В рамках онлайн-этапа с июля по сентябрь 2020 года на специально созданной крауд-платформе </w:t>
      </w:r>
      <w:hyperlink r:id="rId7" w:history="1">
        <w:r w:rsidRPr="00C50124">
          <w:rPr>
            <w:rStyle w:val="Hyperlink"/>
          </w:rPr>
          <w:t>idea</w:t>
        </w:r>
        <w:r w:rsidRPr="00C50124">
          <w:rPr>
            <w:rStyle w:val="Hyperlink"/>
            <w:lang w:val="ru-RU"/>
          </w:rPr>
          <w:t>.</w:t>
        </w:r>
        <w:r w:rsidRPr="00C50124">
          <w:rPr>
            <w:rStyle w:val="Hyperlink"/>
          </w:rPr>
          <w:t>asi</w:t>
        </w:r>
        <w:r w:rsidRPr="00C50124">
          <w:rPr>
            <w:rStyle w:val="Hyperlink"/>
            <w:lang w:val="ru-RU"/>
          </w:rPr>
          <w:t>.</w:t>
        </w:r>
        <w:r w:rsidRPr="00C50124">
          <w:rPr>
            <w:rStyle w:val="Hyperlink"/>
          </w:rPr>
          <w:t>ru</w:t>
        </w:r>
      </w:hyperlink>
      <w:r w:rsidRPr="00732A02">
        <w:rPr>
          <w:lang w:val="ru-RU"/>
        </w:rPr>
        <w:t xml:space="preserve"> осуществляется сбор, обсуждение и доработка идей и практик по семи тематическим направлениям: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1AB1B878" w14:textId="1C046291" w:rsidR="000666DB" w:rsidRPr="00732A02" w:rsidRDefault="000666DB" w:rsidP="000666DB">
      <w:pPr>
        <w:ind w:firstLine="567"/>
        <w:jc w:val="both"/>
        <w:rPr>
          <w:color w:val="0000FF" w:themeColor="hyperlink"/>
          <w:u w:val="single"/>
          <w:lang w:val="ru-RU"/>
        </w:rPr>
      </w:pPr>
      <w:r w:rsidRPr="00732A02">
        <w:rPr>
          <w:lang w:val="ru-RU"/>
        </w:rPr>
        <w:t xml:space="preserve">Офлайн-мероприятия </w:t>
      </w:r>
      <w:r w:rsidR="00BC0A4C">
        <w:rPr>
          <w:lang w:val="ru-RU"/>
        </w:rPr>
        <w:t>Ф</w:t>
      </w:r>
      <w:r w:rsidRPr="00732A02">
        <w:rPr>
          <w:lang w:val="ru-RU"/>
        </w:rPr>
        <w:t xml:space="preserve">орума будут проходить 20–21 сентября на территории Парка науки и искусства «Сириус» в городе Сочи, где состоится презентация результатов работы в гибридном формате телекоммуникационного и очного присутствия с использованием дистанционных технологий. </w:t>
      </w:r>
      <w:r w:rsidRPr="00732A02">
        <w:rPr>
          <w:rFonts w:eastAsia="Times New Roman"/>
          <w:highlight w:val="white"/>
          <w:lang w:val="ru-RU"/>
        </w:rPr>
        <w:t>Доработанные проекты и готовые к тиражированию практики</w:t>
      </w:r>
      <w:r w:rsidRPr="00732A02">
        <w:rPr>
          <w:lang w:val="ru-RU"/>
        </w:rPr>
        <w:t xml:space="preserve"> будут включены в сетевой акселератор АСИ для дальнейшего продвижения.</w:t>
      </w:r>
    </w:p>
    <w:p w14:paraId="2EFE9322" w14:textId="08201764" w:rsidR="000666DB" w:rsidRDefault="000666DB" w:rsidP="000666DB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на площадке будет организовано </w:t>
      </w:r>
      <w:r w:rsidRPr="00537DFB">
        <w:rPr>
          <w:rFonts w:ascii="Times New Roman" w:hAnsi="Times New Roman"/>
          <w:sz w:val="24"/>
          <w:szCs w:val="24"/>
        </w:rPr>
        <w:t xml:space="preserve">с соблюдением </w:t>
      </w:r>
      <w:r w:rsidRPr="00367EA7">
        <w:rPr>
          <w:rFonts w:ascii="Times New Roman" w:hAnsi="Times New Roman"/>
          <w:sz w:val="24"/>
          <w:szCs w:val="24"/>
        </w:rPr>
        <w:t>методики</w:t>
      </w:r>
      <w:r>
        <w:rPr>
          <w:rFonts w:ascii="Times New Roman" w:hAnsi="Times New Roman"/>
          <w:sz w:val="24"/>
          <w:szCs w:val="24"/>
        </w:rPr>
        <w:t xml:space="preserve">, рекомендованной </w:t>
      </w:r>
      <w:hyperlink r:id="rId8" w:history="1">
        <w:r w:rsidRPr="00367EA7">
          <w:rPr>
            <w:rStyle w:val="Hyperlink"/>
            <w:rFonts w:ascii="Times New Roman" w:hAnsi="Times New Roman"/>
            <w:sz w:val="24"/>
            <w:szCs w:val="24"/>
          </w:rPr>
          <w:t>Роспотребнадзором</w:t>
        </w:r>
      </w:hyperlink>
      <w:r>
        <w:rPr>
          <w:rFonts w:ascii="Times New Roman" w:hAnsi="Times New Roman"/>
          <w:sz w:val="24"/>
          <w:szCs w:val="24"/>
        </w:rPr>
        <w:t xml:space="preserve"> при осуществлении к</w:t>
      </w:r>
      <w:r w:rsidRPr="00537D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GB"/>
        </w:rPr>
        <w:t>онгрессной и выставочной деятельности</w:t>
      </w:r>
      <w:r w:rsidR="00BC0A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537D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GB"/>
        </w:rPr>
        <w:t xml:space="preserve">в России. </w:t>
      </w:r>
      <w:r w:rsidRPr="00537DFB">
        <w:rPr>
          <w:rFonts w:ascii="Times New Roman" w:hAnsi="Times New Roman"/>
          <w:sz w:val="24"/>
          <w:szCs w:val="24"/>
        </w:rPr>
        <w:t xml:space="preserve">В числе мер безопасности будет предусмотрен контроль температуры тела участников и технического персонала, обеспечение средствами индивидуальной защиты (масками, перчатками), будет установлено оборудование для обработки рук кожными антисептиками. На площадке будет проводиться влажная уборка с применением дезинфицирующих средств, </w:t>
      </w:r>
      <w:r>
        <w:rPr>
          <w:rFonts w:ascii="Times New Roman" w:hAnsi="Times New Roman"/>
          <w:sz w:val="24"/>
          <w:szCs w:val="24"/>
        </w:rPr>
        <w:t>дезинфекция воздуха при помощи</w:t>
      </w:r>
      <w:r w:rsidRPr="00537DFB">
        <w:rPr>
          <w:rFonts w:ascii="Times New Roman" w:hAnsi="Times New Roman"/>
          <w:sz w:val="24"/>
          <w:szCs w:val="24"/>
        </w:rPr>
        <w:t xml:space="preserve"> обеззараживающи</w:t>
      </w:r>
      <w:r>
        <w:rPr>
          <w:rFonts w:ascii="Times New Roman" w:hAnsi="Times New Roman"/>
          <w:sz w:val="24"/>
          <w:szCs w:val="24"/>
        </w:rPr>
        <w:t>х</w:t>
      </w:r>
      <w:r w:rsidRPr="00537DFB">
        <w:rPr>
          <w:rFonts w:ascii="Times New Roman" w:hAnsi="Times New Roman"/>
          <w:sz w:val="24"/>
          <w:szCs w:val="24"/>
        </w:rPr>
        <w:t xml:space="preserve"> ламп и обработк</w:t>
      </w:r>
      <w:r>
        <w:rPr>
          <w:rFonts w:ascii="Times New Roman" w:hAnsi="Times New Roman"/>
          <w:sz w:val="24"/>
          <w:szCs w:val="24"/>
        </w:rPr>
        <w:t>а</w:t>
      </w:r>
      <w:r w:rsidRPr="00537DFB">
        <w:rPr>
          <w:rFonts w:ascii="Times New Roman" w:hAnsi="Times New Roman"/>
          <w:sz w:val="24"/>
          <w:szCs w:val="24"/>
        </w:rPr>
        <w:t xml:space="preserve"> поверхностей облучател</w:t>
      </w:r>
      <w:r>
        <w:rPr>
          <w:rFonts w:ascii="Times New Roman" w:hAnsi="Times New Roman"/>
          <w:sz w:val="24"/>
          <w:szCs w:val="24"/>
        </w:rPr>
        <w:t xml:space="preserve">ями </w:t>
      </w:r>
      <w:r w:rsidRPr="00537DFB">
        <w:rPr>
          <w:rFonts w:ascii="Times New Roman" w:hAnsi="Times New Roman"/>
          <w:sz w:val="24"/>
          <w:szCs w:val="24"/>
        </w:rPr>
        <w:t>в отсутствие людей.</w:t>
      </w:r>
    </w:p>
    <w:p w14:paraId="775F5A63" w14:textId="77777777" w:rsidR="000666DB" w:rsidRPr="00B14799" w:rsidRDefault="000666DB" w:rsidP="000666DB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14:paraId="201B7C68" w14:textId="77777777" w:rsidR="000666DB" w:rsidRDefault="000666DB" w:rsidP="000666DB">
      <w:pPr>
        <w:rPr>
          <w:sz w:val="28"/>
          <w:szCs w:val="28"/>
          <w:lang w:val="ru-RU"/>
        </w:rPr>
      </w:pPr>
    </w:p>
    <w:p w14:paraId="59805FBF" w14:textId="77777777" w:rsidR="000666DB" w:rsidRPr="00234190" w:rsidRDefault="000666DB" w:rsidP="000666DB">
      <w:pPr>
        <w:ind w:firstLine="426"/>
        <w:jc w:val="both"/>
        <w:rPr>
          <w:sz w:val="20"/>
          <w:szCs w:val="20"/>
          <w:lang w:val="ru-RU"/>
        </w:rPr>
      </w:pPr>
      <w:r w:rsidRPr="00E33CB2">
        <w:rPr>
          <w:b/>
          <w:bCs/>
          <w:sz w:val="20"/>
          <w:szCs w:val="20"/>
          <w:lang w:val="ru-RU"/>
        </w:rPr>
        <w:t xml:space="preserve">Фонд Росконгресс – </w:t>
      </w:r>
      <w:bookmarkStart w:id="1" w:name="_Hlk37145498"/>
      <w:r w:rsidRPr="00E33CB2">
        <w:rPr>
          <w:sz w:val="20"/>
          <w:szCs w:val="20"/>
          <w:lang w:val="ru-RU"/>
        </w:rPr>
        <w:t>социально ориентированный нефинансовый институт развития, крупнейший организатор международных, конгрессных, выставочных</w:t>
      </w:r>
      <w:r>
        <w:rPr>
          <w:sz w:val="20"/>
          <w:szCs w:val="20"/>
          <w:lang w:val="ru-RU"/>
        </w:rPr>
        <w:t>,</w:t>
      </w:r>
      <w:r w:rsidRPr="00E33CB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спортивных </w:t>
      </w:r>
      <w:r w:rsidRPr="00E33CB2">
        <w:rPr>
          <w:sz w:val="20"/>
          <w:szCs w:val="20"/>
          <w:lang w:val="ru-RU"/>
        </w:rPr>
        <w:t>и общественных мероприятий</w:t>
      </w:r>
      <w:r>
        <w:rPr>
          <w:sz w:val="20"/>
          <w:szCs w:val="20"/>
          <w:lang w:val="ru-RU"/>
        </w:rPr>
        <w:t xml:space="preserve"> </w:t>
      </w:r>
      <w:r w:rsidRPr="00234190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событий</w:t>
      </w:r>
      <w:r w:rsidRPr="00234190">
        <w:rPr>
          <w:sz w:val="20"/>
          <w:szCs w:val="20"/>
          <w:lang w:val="ru-RU"/>
        </w:rPr>
        <w:t xml:space="preserve"> в области культуры.</w:t>
      </w:r>
    </w:p>
    <w:bookmarkEnd w:id="1"/>
    <w:p w14:paraId="2CE6048B" w14:textId="77777777" w:rsidR="000666DB" w:rsidRPr="00E33CB2" w:rsidRDefault="000666DB" w:rsidP="000666DB">
      <w:pPr>
        <w:ind w:firstLine="426"/>
        <w:jc w:val="both"/>
        <w:rPr>
          <w:sz w:val="20"/>
          <w:szCs w:val="20"/>
          <w:lang w:val="ru-RU"/>
        </w:rPr>
      </w:pPr>
      <w:r w:rsidRPr="00E33CB2">
        <w:rPr>
          <w:sz w:val="20"/>
          <w:szCs w:val="20"/>
          <w:lang w:val="ru-RU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</w:p>
    <w:p w14:paraId="0F492064" w14:textId="77777777" w:rsidR="000666DB" w:rsidRDefault="000666DB" w:rsidP="000666DB">
      <w:pPr>
        <w:ind w:firstLine="426"/>
        <w:jc w:val="both"/>
        <w:rPr>
          <w:sz w:val="20"/>
          <w:szCs w:val="20"/>
          <w:lang w:val="ru-RU"/>
        </w:rPr>
      </w:pPr>
      <w:r w:rsidRPr="00E33CB2">
        <w:rPr>
          <w:sz w:val="20"/>
          <w:szCs w:val="20"/>
          <w:lang w:val="ru-RU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</w:t>
      </w:r>
      <w:r>
        <w:rPr>
          <w:sz w:val="20"/>
          <w:szCs w:val="20"/>
          <w:lang w:val="ru-RU"/>
        </w:rPr>
        <w:t>тную работу вовлечены более 5000</w:t>
      </w:r>
      <w:r w:rsidRPr="00E33CB2">
        <w:rPr>
          <w:sz w:val="20"/>
          <w:szCs w:val="20"/>
          <w:lang w:val="ru-RU"/>
        </w:rPr>
        <w:t xml:space="preserve"> экспертов в России и за рубежом. </w:t>
      </w:r>
      <w:r w:rsidRPr="00A16518">
        <w:rPr>
          <w:sz w:val="20"/>
          <w:szCs w:val="20"/>
          <w:lang w:val="ru-RU"/>
        </w:rPr>
        <w:t xml:space="preserve">Установлено взаимодействие с 126 внешнеэкономическими партнерами, объединениями промышленников и предпринимателей, финансовыми, торговыми и бизнес-ассоциациями в 69 странах мира. </w:t>
      </w:r>
    </w:p>
    <w:p w14:paraId="036C5248" w14:textId="77777777" w:rsidR="000666DB" w:rsidRPr="00A16518" w:rsidRDefault="00805E2B" w:rsidP="000666DB">
      <w:pPr>
        <w:jc w:val="both"/>
        <w:rPr>
          <w:b/>
          <w:bCs/>
          <w:i/>
          <w:iCs/>
          <w:color w:val="1F4E79"/>
          <w:sz w:val="20"/>
          <w:szCs w:val="20"/>
          <w:lang w:val="ru-RU"/>
        </w:rPr>
      </w:pPr>
      <w:hyperlink r:id="rId9" w:history="1">
        <w:r w:rsidR="000666DB" w:rsidRPr="00E33CB2">
          <w:rPr>
            <w:rStyle w:val="Hyperlink"/>
            <w:b/>
            <w:bCs/>
            <w:i/>
            <w:iCs/>
            <w:color w:val="1F4E79"/>
            <w:sz w:val="20"/>
            <w:szCs w:val="20"/>
          </w:rPr>
          <w:t>roscongress</w:t>
        </w:r>
        <w:r w:rsidR="000666DB" w:rsidRPr="00A16518">
          <w:rPr>
            <w:rStyle w:val="Hyperlink"/>
            <w:b/>
            <w:bCs/>
            <w:i/>
            <w:iCs/>
            <w:color w:val="1F4E79"/>
            <w:sz w:val="20"/>
            <w:szCs w:val="20"/>
            <w:lang w:val="ru-RU"/>
          </w:rPr>
          <w:t>.</w:t>
        </w:r>
        <w:r w:rsidR="000666DB" w:rsidRPr="00E33CB2">
          <w:rPr>
            <w:rStyle w:val="Hyperlink"/>
            <w:b/>
            <w:bCs/>
            <w:i/>
            <w:iCs/>
            <w:color w:val="1F4E79"/>
            <w:sz w:val="20"/>
            <w:szCs w:val="20"/>
          </w:rPr>
          <w:t>org</w:t>
        </w:r>
      </w:hyperlink>
    </w:p>
    <w:p w14:paraId="6D9D3F3D" w14:textId="77777777" w:rsidR="000666DB" w:rsidRDefault="000666DB" w:rsidP="000666DB">
      <w:pPr>
        <w:ind w:firstLine="426"/>
        <w:jc w:val="both"/>
        <w:rPr>
          <w:b/>
          <w:bCs/>
          <w:sz w:val="20"/>
          <w:szCs w:val="20"/>
          <w:lang w:val="ru-RU"/>
        </w:rPr>
      </w:pPr>
    </w:p>
    <w:p w14:paraId="448FF202" w14:textId="77777777" w:rsidR="000666DB" w:rsidRDefault="000666DB" w:rsidP="000666DB">
      <w:pPr>
        <w:ind w:firstLine="426"/>
        <w:jc w:val="both"/>
        <w:rPr>
          <w:b/>
          <w:bCs/>
          <w:sz w:val="20"/>
          <w:szCs w:val="20"/>
          <w:lang w:val="ru-RU"/>
        </w:rPr>
      </w:pPr>
    </w:p>
    <w:p w14:paraId="61441177" w14:textId="77777777" w:rsidR="000666DB" w:rsidRPr="00AB1540" w:rsidRDefault="000666DB" w:rsidP="000666DB">
      <w:pPr>
        <w:ind w:firstLine="426"/>
        <w:jc w:val="both"/>
        <w:rPr>
          <w:bCs/>
          <w:sz w:val="20"/>
          <w:szCs w:val="20"/>
          <w:lang w:val="ru-RU"/>
        </w:rPr>
      </w:pPr>
      <w:r w:rsidRPr="00AB1540">
        <w:rPr>
          <w:b/>
          <w:bCs/>
          <w:sz w:val="20"/>
          <w:szCs w:val="20"/>
          <w:lang w:val="ru-RU"/>
        </w:rPr>
        <w:t xml:space="preserve">Автономная некоммерческая организация «Агентство стратегических инициатив по продвижению новых проектов» (asi.ru) </w:t>
      </w:r>
      <w:r w:rsidRPr="00AB1540">
        <w:rPr>
          <w:bCs/>
          <w:sz w:val="20"/>
          <w:szCs w:val="20"/>
          <w:lang w:val="ru-RU"/>
        </w:rPr>
        <w:t>создана распоряжением Правительства России от 11 августа 2011 года. Наблюдательный совет АСИ возглавляет президент России Владимир Путин.</w:t>
      </w:r>
    </w:p>
    <w:p w14:paraId="0B5EDACD" w14:textId="77777777" w:rsidR="000666DB" w:rsidRPr="00AB1540" w:rsidRDefault="000666DB" w:rsidP="000666DB">
      <w:pPr>
        <w:ind w:firstLine="426"/>
        <w:jc w:val="both"/>
        <w:rPr>
          <w:bCs/>
          <w:sz w:val="20"/>
          <w:szCs w:val="20"/>
          <w:lang w:val="ru-RU"/>
        </w:rPr>
      </w:pPr>
      <w:r w:rsidRPr="00AB1540">
        <w:rPr>
          <w:bCs/>
          <w:sz w:val="20"/>
          <w:szCs w:val="20"/>
          <w:lang w:val="ru-RU"/>
        </w:rPr>
        <w:t xml:space="preserve">Агентство поддерживает проекты, направленные на системные изменения в сфере улучшения делового климата и поддержки инноваций, образования и подготовки кадров, здравоохранения и социального обслуживания, регионального и городского развития. </w:t>
      </w:r>
    </w:p>
    <w:p w14:paraId="28E34F09" w14:textId="642FDD38" w:rsidR="000E2F26" w:rsidRPr="000E2F26" w:rsidRDefault="000666DB" w:rsidP="00373F9B">
      <w:pPr>
        <w:ind w:firstLine="426"/>
        <w:jc w:val="both"/>
        <w:rPr>
          <w:lang w:val="ru-RU"/>
        </w:rPr>
      </w:pPr>
      <w:r w:rsidRPr="00AB1540">
        <w:rPr>
          <w:bCs/>
          <w:sz w:val="20"/>
          <w:szCs w:val="20"/>
          <w:lang w:val="ru-RU"/>
        </w:rPr>
        <w:t>Среди ключевых инициатив АСИ – Национальный рейтинг состояния инвестиционного климата в регионах, платформа для обмена лучшими практиками «Смартека», программа «100 городских лидеров», модель повышения инновационной открытости крупных компаний и платформа Национальной технологической инициативы.</w:t>
      </w:r>
      <w:r w:rsidRPr="00622A14">
        <w:rPr>
          <w:bCs/>
          <w:sz w:val="20"/>
          <w:szCs w:val="20"/>
          <w:lang w:val="ru-RU"/>
        </w:rPr>
        <w:t xml:space="preserve"> </w:t>
      </w:r>
    </w:p>
    <w:sectPr w:rsidR="000E2F26" w:rsidRPr="000E2F26" w:rsidSect="009B2F21">
      <w:footerReference w:type="default" r:id="rId10"/>
      <w:headerReference w:type="first" r:id="rId11"/>
      <w:pgSz w:w="11900" w:h="16840"/>
      <w:pgMar w:top="1134" w:right="1127" w:bottom="2835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71CA" w14:textId="77777777" w:rsidR="00805E2B" w:rsidRDefault="00805E2B" w:rsidP="0084370E">
      <w:r>
        <w:separator/>
      </w:r>
    </w:p>
  </w:endnote>
  <w:endnote w:type="continuationSeparator" w:id="0">
    <w:p w14:paraId="1A54FD1D" w14:textId="77777777" w:rsidR="00805E2B" w:rsidRDefault="00805E2B" w:rsidP="0084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aramond Premr Pro Smbd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rutal Type">
    <w:altName w:val="Trebuchet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D776" w14:textId="77777777" w:rsidR="00F20EFF" w:rsidRDefault="00F20EFF" w:rsidP="00F20EFF">
    <w:pPr>
      <w:pStyle w:val="Footer"/>
      <w:rPr>
        <w:color w:val="A9193B"/>
      </w:rPr>
    </w:pPr>
  </w:p>
  <w:p w14:paraId="1CA28A15" w14:textId="77777777" w:rsidR="00F20EFF" w:rsidRDefault="00F20EFF" w:rsidP="00F20EFF">
    <w:pPr>
      <w:pStyle w:val="Footer"/>
      <w:rPr>
        <w:color w:val="A9193B"/>
      </w:rPr>
    </w:pPr>
  </w:p>
  <w:p w14:paraId="3F5D4061" w14:textId="77777777" w:rsidR="0084370E" w:rsidRDefault="0084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5DA34" w14:textId="77777777" w:rsidR="00805E2B" w:rsidRDefault="00805E2B" w:rsidP="0084370E">
      <w:r>
        <w:separator/>
      </w:r>
    </w:p>
  </w:footnote>
  <w:footnote w:type="continuationSeparator" w:id="0">
    <w:p w14:paraId="14E6A206" w14:textId="77777777" w:rsidR="00805E2B" w:rsidRDefault="00805E2B" w:rsidP="0084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3469" w14:textId="5812E17F" w:rsidR="004C3394" w:rsidRDefault="00F20EFF" w:rsidP="00726F05">
    <w:pPr>
      <w:pStyle w:val="Header"/>
      <w:tabs>
        <w:tab w:val="clear" w:pos="4320"/>
        <w:tab w:val="clear" w:pos="8640"/>
        <w:tab w:val="left" w:pos="255"/>
        <w:tab w:val="left" w:pos="315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Style w:val="TableGrid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67"/>
      <w:gridCol w:w="5103"/>
    </w:tblGrid>
    <w:tr w:rsidR="004C3394" w14:paraId="5CC91252" w14:textId="77777777" w:rsidTr="00AD3825">
      <w:trPr>
        <w:trHeight w:val="1418"/>
      </w:trPr>
      <w:tc>
        <w:tcPr>
          <w:tcW w:w="3970" w:type="dxa"/>
        </w:tcPr>
        <w:p w14:paraId="3D2B9455" w14:textId="431418BC" w:rsidR="004C3394" w:rsidRDefault="00AD3825" w:rsidP="00DB32D3">
          <w:pPr>
            <w:pStyle w:val="Header"/>
            <w:tabs>
              <w:tab w:val="clear" w:pos="4320"/>
              <w:tab w:val="clear" w:pos="8640"/>
              <w:tab w:val="left" w:pos="255"/>
              <w:tab w:val="left" w:pos="3150"/>
            </w:tabs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B18A8F5" wp14:editId="77424643">
                <wp:extent cx="1649321" cy="685800"/>
                <wp:effectExtent l="0" t="0" r="8255" b="0"/>
                <wp:docPr id="1" name="Рисунок 1" descr="C:\Users\mv.makeeva\AppData\Local\Microsoft\Windows\INetCache\Content.Word\AS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v.makeeva\AppData\Local\Microsoft\Windows\INetCache\Content.Word\ASI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967" cy="716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0AA48199" w14:textId="52C73A52" w:rsidR="004C3394" w:rsidRPr="004C3394" w:rsidRDefault="004C3394" w:rsidP="00726F05">
          <w:pPr>
            <w:pStyle w:val="Header"/>
            <w:tabs>
              <w:tab w:val="clear" w:pos="4320"/>
              <w:tab w:val="clear" w:pos="8640"/>
              <w:tab w:val="left" w:pos="255"/>
              <w:tab w:val="left" w:pos="3150"/>
            </w:tabs>
            <w:rPr>
              <w:noProof/>
              <w:lang w:val="ru-RU" w:eastAsia="ru-RU"/>
            </w:rPr>
          </w:pPr>
        </w:p>
      </w:tc>
      <w:tc>
        <w:tcPr>
          <w:tcW w:w="5103" w:type="dxa"/>
        </w:tcPr>
        <w:p w14:paraId="4BE64A9C" w14:textId="0E5E1F12" w:rsidR="004C3394" w:rsidRDefault="00DB32D3" w:rsidP="00726F05">
          <w:pPr>
            <w:pStyle w:val="Header"/>
            <w:tabs>
              <w:tab w:val="clear" w:pos="4320"/>
              <w:tab w:val="clear" w:pos="8640"/>
              <w:tab w:val="left" w:pos="255"/>
              <w:tab w:val="left" w:pos="3150"/>
            </w:tabs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79232" behindDoc="1" locked="0" layoutInCell="1" allowOverlap="1" wp14:anchorId="1E51AB17" wp14:editId="50407A6C">
                <wp:simplePos x="0" y="0"/>
                <wp:positionH relativeFrom="column">
                  <wp:posOffset>-770680</wp:posOffset>
                </wp:positionH>
                <wp:positionV relativeFrom="paragraph">
                  <wp:posOffset>-382905</wp:posOffset>
                </wp:positionV>
                <wp:extent cx="4076700" cy="1495333"/>
                <wp:effectExtent l="0" t="0" r="0" b="0"/>
                <wp:wrapNone/>
                <wp:docPr id="116" name="Рисунок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S:\Полиграфия\TZ_OUT\фонд РОСКОНГРЕСС\1_Бланк\WORK\RCblank_en_10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914"/>
                        <a:stretch/>
                      </pic:blipFill>
                      <pic:spPr bwMode="auto">
                        <a:xfrm>
                          <a:off x="0" y="0"/>
                          <a:ext cx="4076700" cy="149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C3394" w:rsidRPr="00BC0A4C" w14:paraId="182CCBE3" w14:textId="77777777" w:rsidTr="00DB32D3">
      <w:trPr>
        <w:trHeight w:val="1564"/>
      </w:trPr>
      <w:tc>
        <w:tcPr>
          <w:tcW w:w="3970" w:type="dxa"/>
        </w:tcPr>
        <w:p w14:paraId="02A96AC3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Агентство стратегических инициатив</w:t>
          </w:r>
        </w:p>
        <w:p w14:paraId="3871756F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121099, г. Москва, ул. Новый Арбат, д. 36</w:t>
          </w:r>
        </w:p>
        <w:p w14:paraId="73B2FED0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Тел.: +7 495 690 9129</w:t>
          </w:r>
        </w:p>
        <w:p w14:paraId="34E65A17" w14:textId="77777777" w:rsidR="00DB32D3" w:rsidRPr="000666DB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Факс</w:t>
          </w:r>
          <w:r w:rsidRPr="000666DB">
            <w:rPr>
              <w:sz w:val="20"/>
              <w:szCs w:val="18"/>
              <w:lang w:val="ru-RU" w:eastAsia="ru-RU"/>
            </w:rPr>
            <w:t>: +7 495 690 9139</w:t>
          </w:r>
        </w:p>
        <w:p w14:paraId="041AE6D2" w14:textId="77777777" w:rsidR="00DB32D3" w:rsidRPr="000666DB" w:rsidRDefault="000B35FD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hyperlink r:id="rId3" w:history="1">
            <w:r w:rsidR="00DB32D3" w:rsidRPr="00F029AB">
              <w:rPr>
                <w:rStyle w:val="Hyperlink"/>
                <w:sz w:val="20"/>
                <w:szCs w:val="18"/>
                <w:lang w:eastAsia="ru-RU"/>
              </w:rPr>
              <w:t>asi</w:t>
            </w:r>
            <w:r w:rsidR="00DB32D3" w:rsidRPr="000666DB">
              <w:rPr>
                <w:rStyle w:val="Hyperlink"/>
                <w:sz w:val="20"/>
                <w:szCs w:val="18"/>
                <w:lang w:val="ru-RU" w:eastAsia="ru-RU"/>
              </w:rPr>
              <w:t>@</w:t>
            </w:r>
            <w:r w:rsidR="00DB32D3" w:rsidRPr="00F029AB">
              <w:rPr>
                <w:rStyle w:val="Hyperlink"/>
                <w:sz w:val="20"/>
                <w:szCs w:val="18"/>
                <w:lang w:eastAsia="ru-RU"/>
              </w:rPr>
              <w:t>asi</w:t>
            </w:r>
            <w:r w:rsidR="00DB32D3" w:rsidRPr="000666DB">
              <w:rPr>
                <w:rStyle w:val="Hyperlink"/>
                <w:sz w:val="20"/>
                <w:szCs w:val="18"/>
                <w:lang w:val="ru-RU" w:eastAsia="ru-RU"/>
              </w:rPr>
              <w:t>.</w:t>
            </w:r>
            <w:r w:rsidR="00DB32D3" w:rsidRPr="00F029AB">
              <w:rPr>
                <w:rStyle w:val="Hyperlink"/>
                <w:sz w:val="20"/>
                <w:szCs w:val="18"/>
                <w:lang w:eastAsia="ru-RU"/>
              </w:rPr>
              <w:t>ru</w:t>
            </w:r>
          </w:hyperlink>
        </w:p>
        <w:p w14:paraId="5B468AF7" w14:textId="1715BE30" w:rsidR="004C3394" w:rsidRPr="00EB4C93" w:rsidRDefault="00DB32D3" w:rsidP="00DB32D3">
          <w:pPr>
            <w:pStyle w:val="Header"/>
            <w:tabs>
              <w:tab w:val="clear" w:pos="4320"/>
              <w:tab w:val="clear" w:pos="8640"/>
              <w:tab w:val="left" w:pos="255"/>
              <w:tab w:val="left" w:pos="3150"/>
            </w:tabs>
            <w:rPr>
              <w:noProof/>
              <w:lang w:val="ru-RU" w:eastAsia="ru-RU"/>
            </w:rPr>
          </w:pPr>
          <w:r w:rsidRPr="00EB4C93">
            <w:rPr>
              <w:sz w:val="20"/>
              <w:szCs w:val="18"/>
              <w:lang w:eastAsia="ru-RU"/>
            </w:rPr>
            <w:t>asi</w:t>
          </w:r>
          <w:r w:rsidRPr="000666DB">
            <w:rPr>
              <w:sz w:val="20"/>
              <w:szCs w:val="18"/>
              <w:lang w:val="ru-RU" w:eastAsia="ru-RU"/>
            </w:rPr>
            <w:t>.</w:t>
          </w:r>
          <w:r w:rsidRPr="00EB4C93">
            <w:rPr>
              <w:sz w:val="20"/>
              <w:szCs w:val="18"/>
              <w:lang w:eastAsia="ru-RU"/>
            </w:rPr>
            <w:t>ru</w:t>
          </w:r>
        </w:p>
      </w:tc>
      <w:tc>
        <w:tcPr>
          <w:tcW w:w="567" w:type="dxa"/>
        </w:tcPr>
        <w:p w14:paraId="4F2D0D08" w14:textId="1DF8ABA2" w:rsidR="004C3394" w:rsidRPr="00EB4C93" w:rsidRDefault="004C3394" w:rsidP="004C3394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</w:p>
      </w:tc>
      <w:tc>
        <w:tcPr>
          <w:tcW w:w="5103" w:type="dxa"/>
        </w:tcPr>
        <w:p w14:paraId="11656538" w14:textId="36D116A2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 xml:space="preserve">Фонд Росконгресс </w:t>
          </w:r>
        </w:p>
        <w:p w14:paraId="79E8C179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123610, Москва, Краснопресненская наб., д. 12</w:t>
          </w:r>
        </w:p>
        <w:p w14:paraId="71533EA2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Тел.: +7 (495) 640 4440</w:t>
          </w:r>
        </w:p>
        <w:p w14:paraId="2196BA79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 xml:space="preserve">         +7 (812) 680 0000</w:t>
          </w:r>
        </w:p>
        <w:p w14:paraId="2E7C83E8" w14:textId="77777777" w:rsidR="00DB32D3" w:rsidRPr="00EB4C93" w:rsidRDefault="00DB32D3" w:rsidP="00DB32D3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val="ru-RU" w:eastAsia="ru-RU"/>
            </w:rPr>
            <w:t>Факс: +7 (812) 680 0034</w:t>
          </w:r>
        </w:p>
        <w:p w14:paraId="3C4E0544" w14:textId="66E88E56" w:rsidR="004C3394" w:rsidRPr="00DB32D3" w:rsidRDefault="00DB32D3" w:rsidP="004C3394">
          <w:pPr>
            <w:autoSpaceDE w:val="0"/>
            <w:autoSpaceDN w:val="0"/>
            <w:adjustRightInd w:val="0"/>
            <w:rPr>
              <w:sz w:val="20"/>
              <w:szCs w:val="18"/>
              <w:lang w:val="ru-RU" w:eastAsia="ru-RU"/>
            </w:rPr>
          </w:pPr>
          <w:r w:rsidRPr="00EB4C93">
            <w:rPr>
              <w:sz w:val="20"/>
              <w:szCs w:val="18"/>
              <w:lang w:eastAsia="ru-RU"/>
            </w:rPr>
            <w:t>info</w:t>
          </w:r>
          <w:r w:rsidRPr="00EB4C93">
            <w:rPr>
              <w:sz w:val="20"/>
              <w:szCs w:val="18"/>
              <w:lang w:val="ru-RU" w:eastAsia="ru-RU"/>
            </w:rPr>
            <w:t>@</w:t>
          </w:r>
          <w:r w:rsidRPr="00EB4C93">
            <w:rPr>
              <w:sz w:val="20"/>
              <w:szCs w:val="18"/>
              <w:lang w:eastAsia="ru-RU"/>
            </w:rPr>
            <w:t>roscongress</w:t>
          </w:r>
          <w:r w:rsidRPr="00EB4C93">
            <w:rPr>
              <w:sz w:val="20"/>
              <w:szCs w:val="18"/>
              <w:lang w:val="ru-RU" w:eastAsia="ru-RU"/>
            </w:rPr>
            <w:t>.</w:t>
          </w:r>
          <w:r w:rsidRPr="00EB4C93">
            <w:rPr>
              <w:sz w:val="20"/>
              <w:szCs w:val="18"/>
              <w:lang w:eastAsia="ru-RU"/>
            </w:rPr>
            <w:t>org</w:t>
          </w:r>
          <w:r w:rsidRPr="00EB4C93">
            <w:rPr>
              <w:sz w:val="20"/>
              <w:szCs w:val="18"/>
              <w:lang w:val="ru-RU" w:eastAsia="ru-RU"/>
            </w:rPr>
            <w:t xml:space="preserve"> </w:t>
          </w:r>
        </w:p>
      </w:tc>
    </w:tr>
  </w:tbl>
  <w:p w14:paraId="355EDD1C" w14:textId="2B0380B2" w:rsidR="0084370E" w:rsidRPr="000666DB" w:rsidRDefault="00F20EFF" w:rsidP="00726F05">
    <w:pPr>
      <w:pStyle w:val="Header"/>
      <w:tabs>
        <w:tab w:val="clear" w:pos="4320"/>
        <w:tab w:val="clear" w:pos="8640"/>
        <w:tab w:val="left" w:pos="255"/>
        <w:tab w:val="left" w:pos="3150"/>
      </w:tabs>
      <w:rPr>
        <w:lang w:val="ru-RU"/>
      </w:rPr>
    </w:pPr>
    <w:r w:rsidRPr="000666DB">
      <w:rPr>
        <w:lang w:val="ru-RU"/>
      </w:rPr>
      <w:tab/>
    </w:r>
    <w:r w:rsidRPr="000666DB">
      <w:rPr>
        <w:lang w:val="ru-RU"/>
      </w:rPr>
      <w:tab/>
    </w:r>
    <w:r w:rsidRPr="000666DB"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CC"/>
    <w:rsid w:val="00023963"/>
    <w:rsid w:val="000666DB"/>
    <w:rsid w:val="00084FFC"/>
    <w:rsid w:val="000A6425"/>
    <w:rsid w:val="000B35FD"/>
    <w:rsid w:val="000E1D56"/>
    <w:rsid w:val="000E2F26"/>
    <w:rsid w:val="000E4AE3"/>
    <w:rsid w:val="00136C03"/>
    <w:rsid w:val="00186305"/>
    <w:rsid w:val="00274069"/>
    <w:rsid w:val="002F52D9"/>
    <w:rsid w:val="003131A9"/>
    <w:rsid w:val="00373F9B"/>
    <w:rsid w:val="003831E8"/>
    <w:rsid w:val="003D55C8"/>
    <w:rsid w:val="0040025F"/>
    <w:rsid w:val="00401CD3"/>
    <w:rsid w:val="004319D3"/>
    <w:rsid w:val="00496FFE"/>
    <w:rsid w:val="004C3394"/>
    <w:rsid w:val="0055714F"/>
    <w:rsid w:val="00595962"/>
    <w:rsid w:val="0061726B"/>
    <w:rsid w:val="00671CBD"/>
    <w:rsid w:val="00694A18"/>
    <w:rsid w:val="006A3F44"/>
    <w:rsid w:val="006A6599"/>
    <w:rsid w:val="006D3E1E"/>
    <w:rsid w:val="006F771C"/>
    <w:rsid w:val="00726F05"/>
    <w:rsid w:val="007715D9"/>
    <w:rsid w:val="007C2CE5"/>
    <w:rsid w:val="00805E2B"/>
    <w:rsid w:val="00827BFC"/>
    <w:rsid w:val="0084370E"/>
    <w:rsid w:val="008A482B"/>
    <w:rsid w:val="00922616"/>
    <w:rsid w:val="009858F3"/>
    <w:rsid w:val="009B2F21"/>
    <w:rsid w:val="009E4794"/>
    <w:rsid w:val="00A54126"/>
    <w:rsid w:val="00AD3825"/>
    <w:rsid w:val="00B15C39"/>
    <w:rsid w:val="00BA4980"/>
    <w:rsid w:val="00BC0A4C"/>
    <w:rsid w:val="00BD293A"/>
    <w:rsid w:val="00C24F4D"/>
    <w:rsid w:val="00C50124"/>
    <w:rsid w:val="00CE4CF4"/>
    <w:rsid w:val="00CF15B9"/>
    <w:rsid w:val="00D20B03"/>
    <w:rsid w:val="00D43110"/>
    <w:rsid w:val="00D729C2"/>
    <w:rsid w:val="00D97303"/>
    <w:rsid w:val="00DB32D3"/>
    <w:rsid w:val="00E20780"/>
    <w:rsid w:val="00E55545"/>
    <w:rsid w:val="00EB4C93"/>
    <w:rsid w:val="00F20EFF"/>
    <w:rsid w:val="00F443CC"/>
    <w:rsid w:val="00F455BE"/>
    <w:rsid w:val="00F7632A"/>
    <w:rsid w:val="00F76FC4"/>
    <w:rsid w:val="00F8318A"/>
    <w:rsid w:val="00FC0BA2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B3003E3"/>
  <w14:defaultImageDpi w14:val="300"/>
  <w15:docId w15:val="{66FACA67-CB19-4D00-A34E-2FD251A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D97303"/>
    <w:pPr>
      <w:spacing w:before="320" w:line="320" w:lineRule="exact"/>
    </w:pPr>
    <w:rPr>
      <w:rFonts w:ascii="Garamond Premr Pro" w:hAnsi="Garamond Premr Pro"/>
    </w:rPr>
  </w:style>
  <w:style w:type="paragraph" w:customStyle="1" w:styleId="Head">
    <w:name w:val="Head"/>
    <w:basedOn w:val="Normal"/>
    <w:qFormat/>
    <w:rsid w:val="00D97303"/>
    <w:pPr>
      <w:spacing w:after="120"/>
    </w:pPr>
    <w:rPr>
      <w:rFonts w:ascii="Garamond Premr Pro Smbd" w:hAnsi="Garamond Premr Pro Smbd"/>
      <w:sz w:val="40"/>
      <w:szCs w:val="40"/>
    </w:rPr>
  </w:style>
  <w:style w:type="paragraph" w:customStyle="1" w:styleId="depotBODY">
    <w:name w:val="depot_BODY"/>
    <w:basedOn w:val="Normal"/>
    <w:qFormat/>
    <w:rsid w:val="00136C03"/>
    <w:pPr>
      <w:ind w:left="720"/>
    </w:pPr>
    <w:rPr>
      <w:rFonts w:ascii="Brutal Type" w:hAnsi="Brutal Type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370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370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370E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2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5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&#1052;&#1056;%200198%20&#1082;&#1086;&#1085;&#1075;&#1088;&#1077;&#1089;&#1089;&#1099;%20&#1080;%20&#1074;&#1099;&#1089;&#1090;&#1072;&#1074;&#1082;&#1080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a.as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scongres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i@asi.r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CD8A96-6474-47F4-8972-1F1B31E8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Mukhanova</cp:lastModifiedBy>
  <cp:revision>6</cp:revision>
  <cp:lastPrinted>2019-05-27T09:00:00Z</cp:lastPrinted>
  <dcterms:created xsi:type="dcterms:W3CDTF">2020-07-22T14:34:00Z</dcterms:created>
  <dcterms:modified xsi:type="dcterms:W3CDTF">2020-07-22T16:59:00Z</dcterms:modified>
</cp:coreProperties>
</file>