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910A1" w14:textId="77777777" w:rsidR="007C2680" w:rsidRPr="00F67150" w:rsidRDefault="007C2680" w:rsidP="007C2680">
      <w:pPr>
        <w:rPr>
          <w:b/>
        </w:rPr>
      </w:pPr>
      <w:r w:rsidRPr="00F67150">
        <w:rPr>
          <w:b/>
        </w:rPr>
        <w:t>IV Казанский международный конгресс евразийской интеграции</w:t>
      </w:r>
    </w:p>
    <w:p w14:paraId="50DFA9CF" w14:textId="3B6EC095" w:rsidR="007C2680" w:rsidRDefault="007C2680" w:rsidP="007C2680">
      <w:r>
        <w:t>29—30 июня в Казани про</w:t>
      </w:r>
      <w:r w:rsidR="00906060">
        <w:t>шел</w:t>
      </w:r>
      <w:r>
        <w:t xml:space="preserve"> IV Казанский международный конгресс евразийской интеграции, посвящённый вопросам безопасности. Мероприятие проводилось под патронажем профильного комитета </w:t>
      </w:r>
      <w:proofErr w:type="gramStart"/>
      <w:r>
        <w:t>Госдумы</w:t>
      </w:r>
      <w:proofErr w:type="gramEnd"/>
      <w:r>
        <w:t xml:space="preserve"> и Р</w:t>
      </w:r>
      <w:r w:rsidR="00906060">
        <w:t xml:space="preserve">АИСА </w:t>
      </w:r>
      <w:r>
        <w:t>республики и собрало более 250 специалистов России и зарубежных стран (Китай, Турция, Иран, Азербайджан, Казахстан, Узбекистан, Кыргызстан и Белоруссия).</w:t>
      </w:r>
    </w:p>
    <w:p w14:paraId="2F824251" w14:textId="706DF8F6" w:rsidR="007C2680" w:rsidRDefault="007C2680" w:rsidP="007C2680">
      <w:r>
        <w:t xml:space="preserve">Пленарное заседание, которое проходило в здании Казанской ратуши, открыл руководитель Аппарата Комитета Государственной Думы Федерального Собрания Российской Федерации по делам СНГ, евразийской интеграции и связям с соотечественниками Анатолий Середа. С приветственным словом выступили депутат Государственной Думы Федерального Собрания Российской Федерации, профессор, д.э.н. Николай Новичков, депутат Государственной Думы Федерального Собрания Российской Федерации, </w:t>
      </w:r>
      <w:proofErr w:type="spellStart"/>
      <w:r>
        <w:t>к.с.н</w:t>
      </w:r>
      <w:proofErr w:type="spellEnd"/>
      <w:r w:rsidR="00906060">
        <w:t>.</w:t>
      </w:r>
      <w:r>
        <w:t xml:space="preserve"> Рустам Калимуллин.</w:t>
      </w:r>
      <w:r w:rsidRPr="007C2680">
        <w:t xml:space="preserve"> </w:t>
      </w:r>
      <w:r>
        <w:t>государственного университета им. М.В.</w:t>
      </w:r>
      <w:r w:rsidR="00906060">
        <w:t xml:space="preserve"> </w:t>
      </w:r>
      <w:r>
        <w:t>Ломоносова, д.э.н.</w:t>
      </w:r>
      <w:r w:rsidR="00916CB7">
        <w:t>, министр по делам интеграции действ. Член РАЕН,</w:t>
      </w:r>
      <w:r w:rsidR="00906060">
        <w:t xml:space="preserve"> </w:t>
      </w:r>
      <w:r w:rsidR="00916CB7">
        <w:t>проф. Д.э.н. Глазьев</w:t>
      </w:r>
    </w:p>
    <w:p w14:paraId="3336F3BF" w14:textId="45F4F4F8" w:rsidR="007C2680" w:rsidRDefault="001A5BD4" w:rsidP="007C2680">
      <w:r>
        <w:t xml:space="preserve">На пленарной сессии выступили </w:t>
      </w:r>
      <w:r w:rsidR="007C2680">
        <w:t>Сильвестров Сергей Николаевич - Директор института экономической политики и проблем экономической безопасности Финансового университета при Правительстве РФ,</w:t>
      </w:r>
      <w:r w:rsidR="00906060">
        <w:t xml:space="preserve"> </w:t>
      </w:r>
      <w:r>
        <w:t>действ. Член РАЕН,</w:t>
      </w:r>
      <w:r w:rsidR="007C2680">
        <w:t xml:space="preserve"> профессор, </w:t>
      </w:r>
      <w:proofErr w:type="gramStart"/>
      <w:r w:rsidR="007C2680">
        <w:t>д.э.н.</w:t>
      </w:r>
      <w:r w:rsidR="007C2680" w:rsidRPr="007C2680">
        <w:t xml:space="preserve"> :</w:t>
      </w:r>
      <w:proofErr w:type="gramEnd"/>
      <w:r w:rsidR="007C2680" w:rsidRPr="007C2680">
        <w:t xml:space="preserve">  </w:t>
      </w:r>
      <w:proofErr w:type="spellStart"/>
      <w:r w:rsidR="007C2680" w:rsidRPr="007C2680">
        <w:t>Стратегирование</w:t>
      </w:r>
      <w:proofErr w:type="spellEnd"/>
      <w:r w:rsidR="007C2680" w:rsidRPr="007C2680">
        <w:t xml:space="preserve"> в условиях глобальных вызовов. </w:t>
      </w:r>
      <w:proofErr w:type="spellStart"/>
      <w:r w:rsidR="007C2680" w:rsidRPr="007C2680">
        <w:t>Субетто</w:t>
      </w:r>
      <w:proofErr w:type="spellEnd"/>
      <w:r w:rsidR="007C2680" w:rsidRPr="007C2680">
        <w:t xml:space="preserve"> Александр Иванович Северо-Западный институт управления – филиал РАНХиГС при Президенте РФ, </w:t>
      </w:r>
      <w:r>
        <w:t>действ. Член РАЕ</w:t>
      </w:r>
      <w:r w:rsidR="0069548C">
        <w:t xml:space="preserve">, </w:t>
      </w:r>
      <w:r w:rsidR="007C2680" w:rsidRPr="007C2680">
        <w:t xml:space="preserve">профессор, д.ф.н., д.э.н., к.т.н., </w:t>
      </w:r>
      <w:r w:rsidR="0069548C">
        <w:t>т</w:t>
      </w:r>
      <w:r w:rsidR="007C2680" w:rsidRPr="007C2680">
        <w:t xml:space="preserve">ема доклада: </w:t>
      </w:r>
      <w:proofErr w:type="spellStart"/>
      <w:r w:rsidR="007C2680" w:rsidRPr="007C2680">
        <w:t>Ноосферная</w:t>
      </w:r>
      <w:proofErr w:type="spellEnd"/>
      <w:r w:rsidR="007C2680" w:rsidRPr="007C2680">
        <w:t xml:space="preserve"> интеграция на пространстве Большой Евразии как этап стратегии экологического выживания человечества в XXI веке. </w:t>
      </w:r>
    </w:p>
    <w:p w14:paraId="5E31A374" w14:textId="77777777" w:rsidR="007C2680" w:rsidRDefault="007C2680" w:rsidP="007C2680">
      <w:r>
        <w:t xml:space="preserve">В мероприятии приняли участие заведующий кафедрой биохимии, физики и математики Казанской ГАВМ Тахир Ахметов и заведующий кафедрой организации ветеринарного дела Казанской ГАВМ Елена Трофимова, которые 30 июня выступили с докладами Системы защиты органического животноводства и органическое животноводство (основные направления повышения квалификации) на секции «Продовольственная безопасность и основные направления устойчивого развития агропромышленного комплекса» </w:t>
      </w:r>
    </w:p>
    <w:p w14:paraId="31587468" w14:textId="77777777" w:rsidR="007C2680" w:rsidRDefault="001A5BD4" w:rsidP="007C2680">
      <w:r>
        <w:t xml:space="preserve">На секции </w:t>
      </w:r>
      <w:r w:rsidR="007C2680" w:rsidRPr="007C2680">
        <w:t xml:space="preserve">«Идеология научно-образовательных и воспитательных основ в </w:t>
      </w:r>
      <w:proofErr w:type="gramStart"/>
      <w:r w:rsidR="007C2680" w:rsidRPr="007C2680">
        <w:t>обеспечении  интеллектуальной</w:t>
      </w:r>
      <w:proofErr w:type="gramEnd"/>
      <w:r w:rsidR="007C2680" w:rsidRPr="007C2680">
        <w:t xml:space="preserve"> и коммуникативной безопасности в государствах ЕАЭС и СНГ» </w:t>
      </w:r>
      <w:r>
        <w:t>с докладом «</w:t>
      </w:r>
      <w:r w:rsidR="007C2680" w:rsidRPr="007C2680">
        <w:t>Национальные культурные и духовные ценности – основа сохранения и развития российской и евразийской идентичности</w:t>
      </w:r>
      <w:r>
        <w:t xml:space="preserve">» выступил вице-президент РАЕН И.Р. </w:t>
      </w:r>
      <w:proofErr w:type="spellStart"/>
      <w:r>
        <w:t>Утямышев</w:t>
      </w:r>
      <w:proofErr w:type="spellEnd"/>
    </w:p>
    <w:p w14:paraId="29767666" w14:textId="77777777" w:rsidR="0069548C" w:rsidRDefault="007C2680" w:rsidP="007C2680">
      <w:r>
        <w:t>Цель Казанского международного евразийского конгресса 2023 – выработка теоретических основ и практических механизмов по обеспечению стратегического характера социально-экономической, духовно-нравственной, научно-образовательной, культурно-гуманистической, технико-технологической и коммуникативной безопасности в процессе углубления и расширения</w:t>
      </w:r>
      <w:r w:rsidR="0069548C">
        <w:t xml:space="preserve"> </w:t>
      </w:r>
      <w:r>
        <w:t xml:space="preserve">межгосударственной и межрегиональной интеграции в ЕАЭС, СНГ и на пространстве Большой </w:t>
      </w:r>
      <w:r w:rsidR="0069548C">
        <w:t>Евр</w:t>
      </w:r>
      <w:r w:rsidR="00696296">
        <w:t>азии</w:t>
      </w:r>
    </w:p>
    <w:p w14:paraId="40A8FEDF" w14:textId="77777777" w:rsidR="0069548C" w:rsidRDefault="0069548C" w:rsidP="007C2680">
      <w:r w:rsidRPr="00916CB7">
        <w:rPr>
          <w:noProof/>
          <w:lang w:eastAsia="ru-RU"/>
        </w:rPr>
        <w:lastRenderedPageBreak/>
        <w:drawing>
          <wp:inline distT="0" distB="0" distL="0" distR="0" wp14:anchorId="1E185CBC" wp14:editId="27AA68EC">
            <wp:extent cx="5940425" cy="3959860"/>
            <wp:effectExtent l="0" t="0" r="3175" b="2540"/>
            <wp:docPr id="5" name="Рисунок 5" descr="E:\2023\Фото 2023\Казань конгресс 2023\Конгресс 29.06.2023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Фото 2023\Казань конгресс 2023\Конгресс 29.06.2023\DSC_0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865B" w14:textId="77777777" w:rsidR="0069548C" w:rsidRDefault="0069548C" w:rsidP="007C2680"/>
    <w:p w14:paraId="629D26A0" w14:textId="77777777" w:rsidR="0069548C" w:rsidRDefault="0069548C" w:rsidP="007C2680">
      <w:r>
        <w:t>Президиум Конгресса</w:t>
      </w:r>
    </w:p>
    <w:p w14:paraId="41DFB299" w14:textId="77777777" w:rsidR="0069548C" w:rsidRDefault="0069548C" w:rsidP="007C2680">
      <w:r w:rsidRPr="00916CB7">
        <w:rPr>
          <w:noProof/>
          <w:lang w:eastAsia="ru-RU"/>
        </w:rPr>
        <w:drawing>
          <wp:inline distT="0" distB="0" distL="0" distR="0" wp14:anchorId="4F87EA4B" wp14:editId="2C3420CE">
            <wp:extent cx="5926873" cy="3348000"/>
            <wp:effectExtent l="0" t="0" r="0" b="5080"/>
            <wp:docPr id="8" name="Рисунок 8" descr="E:\2023\Фото 2023\Казань конгресс 2023\Конгресс 29.06.2023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Фото 2023\Казань конгресс 2023\Конгресс 29.06.2023\DSC_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6" t="30597" r="22731" b="28277"/>
                    <a:stretch/>
                  </pic:blipFill>
                  <pic:spPr bwMode="auto">
                    <a:xfrm>
                      <a:off x="0" y="0"/>
                      <a:ext cx="5926873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375B1" w14:textId="77777777" w:rsidR="0069548C" w:rsidRDefault="0069548C" w:rsidP="007C2680"/>
    <w:p w14:paraId="7456E688" w14:textId="77777777" w:rsidR="0069548C" w:rsidRDefault="0069548C" w:rsidP="007C2680">
      <w:r>
        <w:t>Выступление С. Глазьева</w:t>
      </w:r>
    </w:p>
    <w:p w14:paraId="44D6EA70" w14:textId="77777777" w:rsidR="0069548C" w:rsidRDefault="0069548C" w:rsidP="007C2680"/>
    <w:p w14:paraId="03ECAE6C" w14:textId="77777777" w:rsidR="0069548C" w:rsidRDefault="0069548C" w:rsidP="007C2680"/>
    <w:p w14:paraId="29EC0FA5" w14:textId="77777777" w:rsidR="0069548C" w:rsidRDefault="0069548C" w:rsidP="007C2680">
      <w:r w:rsidRPr="00916CB7">
        <w:rPr>
          <w:noProof/>
          <w:lang w:eastAsia="ru-RU"/>
        </w:rPr>
        <w:lastRenderedPageBreak/>
        <w:drawing>
          <wp:inline distT="0" distB="0" distL="0" distR="0" wp14:anchorId="66DB4557" wp14:editId="050017E4">
            <wp:extent cx="5940425" cy="3959860"/>
            <wp:effectExtent l="0" t="0" r="3175" b="2540"/>
            <wp:docPr id="9" name="Рисунок 9" descr="E:\2023\Фото 2023\Казань конгресс 2023\Конгресс 29.06.2023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Фото 2023\Казань конгресс 2023\Конгресс 29.06.2023\DSC_0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FF70" w14:textId="77777777" w:rsidR="0069548C" w:rsidRDefault="0069548C" w:rsidP="007C2680">
      <w:pPr>
        <w:rPr>
          <w:noProof/>
          <w:lang w:eastAsia="ru-RU"/>
        </w:rPr>
      </w:pPr>
      <w:r>
        <w:rPr>
          <w:noProof/>
          <w:lang w:eastAsia="ru-RU"/>
        </w:rPr>
        <w:t>Выступление С.Н. Сильвестрова</w:t>
      </w:r>
    </w:p>
    <w:p w14:paraId="6CF44500" w14:textId="77777777" w:rsidR="0069548C" w:rsidRDefault="0069548C" w:rsidP="007C2680">
      <w:pPr>
        <w:rPr>
          <w:noProof/>
          <w:lang w:eastAsia="ru-RU"/>
        </w:rPr>
      </w:pPr>
      <w:r w:rsidRPr="00696296">
        <w:rPr>
          <w:noProof/>
          <w:lang w:eastAsia="ru-RU"/>
        </w:rPr>
        <w:drawing>
          <wp:inline distT="0" distB="0" distL="0" distR="0" wp14:anchorId="6FA12DEA" wp14:editId="156B4AAB">
            <wp:extent cx="5940425" cy="3959860"/>
            <wp:effectExtent l="0" t="0" r="3175" b="2540"/>
            <wp:docPr id="10" name="Рисунок 10" descr="E:\2023\Фото 2023\Казань конгресс 2023\Конгресс 30.06.2023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Фото 2023\Казань конгресс 2023\Конгресс 30.06.2023\DSC_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FE9E" w14:textId="77777777" w:rsidR="00696296" w:rsidRDefault="0069548C">
      <w:pPr>
        <w:rPr>
          <w:noProof/>
          <w:lang w:eastAsia="ru-RU"/>
        </w:rPr>
      </w:pPr>
      <w:r>
        <w:rPr>
          <w:noProof/>
          <w:lang w:eastAsia="ru-RU"/>
        </w:rPr>
        <w:t>Выступление И. Утямышева</w:t>
      </w:r>
    </w:p>
    <w:p w14:paraId="37BFE9B6" w14:textId="77777777" w:rsidR="00696296" w:rsidRDefault="0069548C">
      <w:pPr>
        <w:rPr>
          <w:noProof/>
          <w:lang w:eastAsia="ru-RU"/>
        </w:rPr>
      </w:pPr>
      <w:r w:rsidRPr="00696296">
        <w:rPr>
          <w:noProof/>
          <w:lang w:eastAsia="ru-RU"/>
        </w:rPr>
        <w:lastRenderedPageBreak/>
        <w:drawing>
          <wp:inline distT="0" distB="0" distL="0" distR="0" wp14:anchorId="501C41E2" wp14:editId="67186B0B">
            <wp:extent cx="5940425" cy="3959860"/>
            <wp:effectExtent l="0" t="0" r="3175" b="2540"/>
            <wp:docPr id="11" name="Рисунок 11" descr="E:\2023\Фото 2023\Казань конгресс 2023\Конгресс 30.06.2023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\Фото 2023\Казань конгресс 2023\Конгресс 30.06.2023\DSC_0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BDC3" w14:textId="77777777" w:rsidR="00696296" w:rsidRDefault="0069548C">
      <w:pPr>
        <w:rPr>
          <w:noProof/>
          <w:lang w:eastAsia="ru-RU"/>
        </w:rPr>
      </w:pPr>
      <w:r>
        <w:rPr>
          <w:noProof/>
          <w:lang w:eastAsia="ru-RU"/>
        </w:rPr>
        <w:t>Награжденные участники Конгресса</w:t>
      </w:r>
    </w:p>
    <w:p w14:paraId="37FDC918" w14:textId="77777777" w:rsidR="00696296" w:rsidRDefault="00696296"/>
    <w:sectPr w:rsidR="00696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680"/>
    <w:rsid w:val="001156B3"/>
    <w:rsid w:val="001A5BD4"/>
    <w:rsid w:val="001C6D12"/>
    <w:rsid w:val="00602259"/>
    <w:rsid w:val="006058A8"/>
    <w:rsid w:val="0069548C"/>
    <w:rsid w:val="00696296"/>
    <w:rsid w:val="007C2680"/>
    <w:rsid w:val="00906060"/>
    <w:rsid w:val="00914EE8"/>
    <w:rsid w:val="00916CB7"/>
    <w:rsid w:val="00BD2311"/>
    <w:rsid w:val="00F6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830D7"/>
  <w15:chartTrackingRefBased/>
  <w15:docId w15:val="{1C42672B-DE70-4876-BF27-181AA80EE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82D3C-49E3-4739-862D-500A2C7AA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3</cp:revision>
  <dcterms:created xsi:type="dcterms:W3CDTF">2023-07-07T15:37:00Z</dcterms:created>
  <dcterms:modified xsi:type="dcterms:W3CDTF">2023-07-07T15:39:00Z</dcterms:modified>
</cp:coreProperties>
</file>