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34D0" w14:textId="77777777" w:rsidR="00F7147E" w:rsidRPr="00D94B5C" w:rsidRDefault="00F7147E" w:rsidP="00F7147E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94B5C">
        <w:rPr>
          <w:rFonts w:ascii="Times New Roman" w:hAnsi="Times New Roman"/>
          <w:b/>
          <w:bCs/>
          <w:kern w:val="36"/>
          <w:sz w:val="24"/>
          <w:szCs w:val="24"/>
        </w:rPr>
        <w:t>СВЕТЛОЙ ПАМЯТИ ДМИТРИ</w:t>
      </w:r>
      <w:r>
        <w:rPr>
          <w:rFonts w:ascii="Times New Roman" w:hAnsi="Times New Roman"/>
          <w:b/>
          <w:bCs/>
          <w:kern w:val="36"/>
          <w:sz w:val="24"/>
          <w:szCs w:val="24"/>
        </w:rPr>
        <w:t>Я</w:t>
      </w:r>
      <w:r w:rsidRPr="00D94B5C">
        <w:rPr>
          <w:rFonts w:ascii="Times New Roman" w:hAnsi="Times New Roman"/>
          <w:b/>
          <w:bCs/>
          <w:kern w:val="36"/>
          <w:sz w:val="24"/>
          <w:szCs w:val="24"/>
        </w:rPr>
        <w:t xml:space="preserve"> СЕМЕНОВИЧ</w:t>
      </w:r>
      <w:r>
        <w:rPr>
          <w:rFonts w:ascii="Times New Roman" w:hAnsi="Times New Roman"/>
          <w:b/>
          <w:bCs/>
          <w:kern w:val="36"/>
          <w:sz w:val="24"/>
          <w:szCs w:val="24"/>
        </w:rPr>
        <w:t>А ЧЕРЕШКИНА</w:t>
      </w:r>
    </w:p>
    <w:p w14:paraId="471CECFF" w14:textId="77777777" w:rsidR="00F7147E" w:rsidRDefault="00F7147E" w:rsidP="00F7147E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14:paraId="3BBCDFE2" w14:textId="77777777" w:rsidR="00F7147E" w:rsidRPr="00120935" w:rsidRDefault="00F7147E" w:rsidP="00F7147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E5B47F" w14:textId="77777777" w:rsidR="00F7147E" w:rsidRPr="00DF54FC" w:rsidRDefault="00F7147E" w:rsidP="00F7147E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2409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9D730D" wp14:editId="1A536DA7">
            <wp:extent cx="2641600" cy="2844800"/>
            <wp:effectExtent l="0" t="0" r="6350" b="0"/>
            <wp:docPr id="1" name="Рисунок 1" descr="http://viperson.ru/uploads/person/10806/main_image/page_chere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iperson.ru/uploads/person/10806/main_image/page_chereshk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A4C59" w14:textId="77777777" w:rsidR="00F7147E" w:rsidRDefault="00F7147E" w:rsidP="00F7147E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4"/>
          <w:szCs w:val="24"/>
        </w:rPr>
      </w:pPr>
    </w:p>
    <w:p w14:paraId="175FAE81" w14:textId="77777777" w:rsidR="00F7147E" w:rsidRPr="00824090" w:rsidRDefault="00F7147E" w:rsidP="00F7147E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 w:val="0"/>
          <w:sz w:val="28"/>
          <w:szCs w:val="28"/>
        </w:rPr>
      </w:pPr>
      <w:r w:rsidRPr="00824090">
        <w:rPr>
          <w:b w:val="0"/>
          <w:sz w:val="28"/>
          <w:szCs w:val="28"/>
        </w:rPr>
        <w:t>ЧЕРЕШКИН Дмитрий Семенович</w:t>
      </w:r>
    </w:p>
    <w:p w14:paraId="4CB638DE" w14:textId="77777777" w:rsidR="00F7147E" w:rsidRPr="00DF54FC" w:rsidRDefault="00F7147E" w:rsidP="00F7147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24090">
        <w:rPr>
          <w:rFonts w:ascii="Times New Roman" w:hAnsi="Times New Roman"/>
          <w:sz w:val="28"/>
          <w:szCs w:val="28"/>
        </w:rPr>
        <w:t>Chereshkin</w:t>
      </w:r>
      <w:r w:rsidRPr="00DF54FC">
        <w:rPr>
          <w:rFonts w:ascii="Times New Roman" w:hAnsi="Times New Roman"/>
          <w:sz w:val="24"/>
          <w:szCs w:val="24"/>
        </w:rPr>
        <w:t xml:space="preserve"> Dmitriy Semenovich</w:t>
      </w:r>
    </w:p>
    <w:p w14:paraId="05B08AB9" w14:textId="77777777" w:rsidR="00F7147E" w:rsidRPr="00DF54FC" w:rsidRDefault="00F7147E" w:rsidP="00F7147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DF54FC">
        <w:rPr>
          <w:rFonts w:ascii="Times New Roman" w:hAnsi="Times New Roman"/>
          <w:sz w:val="24"/>
          <w:szCs w:val="24"/>
        </w:rPr>
        <w:t>07 октября 1931 года</w:t>
      </w:r>
      <w:r>
        <w:rPr>
          <w:rFonts w:ascii="Times New Roman" w:hAnsi="Times New Roman"/>
          <w:sz w:val="24"/>
          <w:szCs w:val="24"/>
        </w:rPr>
        <w:t xml:space="preserve"> – 17 декабря 2021 года)</w:t>
      </w:r>
    </w:p>
    <w:p w14:paraId="60C6882A" w14:textId="77777777" w:rsidR="00F7147E" w:rsidRDefault="00F7147E" w:rsidP="00F714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B628C7F" w14:textId="77777777" w:rsidR="00F7147E" w:rsidRDefault="00F7147E" w:rsidP="00F7147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54FC">
        <w:rPr>
          <w:rFonts w:ascii="Times New Roman" w:eastAsia="Times New Roman" w:hAnsi="Times New Roman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ЕРЕШКИН</w:t>
      </w:r>
      <w:r w:rsidRPr="00752AA8">
        <w:rPr>
          <w:rFonts w:ascii="Times New Roman" w:eastAsia="Times New Roman" w:hAnsi="Times New Roman"/>
          <w:sz w:val="24"/>
          <w:szCs w:val="24"/>
        </w:rPr>
        <w:t>, </w:t>
      </w:r>
      <w:r w:rsidRPr="00DF54FC">
        <w:rPr>
          <w:rFonts w:ascii="Times New Roman" w:eastAsia="Times New Roman" w:hAnsi="Times New Roman"/>
          <w:sz w:val="24"/>
          <w:szCs w:val="24"/>
        </w:rPr>
        <w:t>Дмитрий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Семенович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DF54FC">
        <w:rPr>
          <w:rFonts w:ascii="Times New Roman" w:eastAsia="Times New Roman" w:hAnsi="Times New Roman"/>
          <w:sz w:val="24"/>
          <w:szCs w:val="24"/>
        </w:rPr>
        <w:t>доктор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технических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наук</w:t>
      </w:r>
      <w:r w:rsidRPr="00752AA8">
        <w:rPr>
          <w:rFonts w:ascii="Times New Roman" w:eastAsia="Times New Roman" w:hAnsi="Times New Roman"/>
          <w:sz w:val="24"/>
          <w:szCs w:val="24"/>
        </w:rPr>
        <w:t>, </w:t>
      </w:r>
      <w:r w:rsidRPr="00DF54FC">
        <w:rPr>
          <w:rFonts w:ascii="Times New Roman" w:eastAsia="Times New Roman" w:hAnsi="Times New Roman"/>
          <w:sz w:val="24"/>
          <w:szCs w:val="24"/>
        </w:rPr>
        <w:t>профессор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240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DF54FC">
        <w:rPr>
          <w:rFonts w:ascii="Times New Roman" w:eastAsia="Times New Roman" w:hAnsi="Times New Roman"/>
          <w:sz w:val="24"/>
          <w:szCs w:val="24"/>
        </w:rPr>
        <w:t>ице</w:t>
      </w:r>
      <w:r w:rsidRPr="00752AA8">
        <w:rPr>
          <w:rFonts w:ascii="Times New Roman" w:eastAsia="Times New Roman" w:hAnsi="Times New Roman"/>
          <w:sz w:val="24"/>
          <w:szCs w:val="24"/>
        </w:rPr>
        <w:t>-</w:t>
      </w:r>
      <w:r w:rsidRPr="00DF54FC">
        <w:rPr>
          <w:rFonts w:ascii="Times New Roman" w:eastAsia="Times New Roman" w:hAnsi="Times New Roman"/>
          <w:sz w:val="24"/>
          <w:szCs w:val="24"/>
        </w:rPr>
        <w:t>президент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РАЕН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DF54FC">
        <w:rPr>
          <w:rFonts w:ascii="Times New Roman" w:hAnsi="Times New Roman"/>
          <w:sz w:val="24"/>
          <w:szCs w:val="24"/>
        </w:rPr>
        <w:t>иностранный член Испанской Королевской академии наук,</w:t>
      </w:r>
      <w:r w:rsidRPr="00DF54FC">
        <w:rPr>
          <w:rFonts w:ascii="Times New Roman" w:hAnsi="Times New Roman"/>
          <w:sz w:val="24"/>
          <w:szCs w:val="24"/>
        </w:rPr>
        <w:br/>
        <w:t>зав</w:t>
      </w:r>
      <w:r>
        <w:rPr>
          <w:rFonts w:ascii="Times New Roman" w:hAnsi="Times New Roman"/>
          <w:sz w:val="24"/>
          <w:szCs w:val="24"/>
        </w:rPr>
        <w:t>едующий</w:t>
      </w:r>
      <w:r w:rsidRPr="00DF54FC">
        <w:rPr>
          <w:rFonts w:ascii="Times New Roman" w:hAnsi="Times New Roman"/>
          <w:sz w:val="24"/>
          <w:szCs w:val="24"/>
        </w:rPr>
        <w:t xml:space="preserve"> лабораторией Института системного анализа РАН,</w:t>
      </w:r>
      <w:r w:rsidRPr="00DF54FC">
        <w:rPr>
          <w:rFonts w:ascii="Times New Roman" w:hAnsi="Times New Roman"/>
          <w:sz w:val="24"/>
          <w:szCs w:val="24"/>
        </w:rPr>
        <w:br/>
        <w:t>зав</w:t>
      </w:r>
      <w:r>
        <w:rPr>
          <w:rFonts w:ascii="Times New Roman" w:hAnsi="Times New Roman"/>
          <w:sz w:val="24"/>
          <w:szCs w:val="24"/>
        </w:rPr>
        <w:t xml:space="preserve">едующий </w:t>
      </w:r>
      <w:r w:rsidRPr="00DF54FC">
        <w:rPr>
          <w:rFonts w:ascii="Times New Roman" w:hAnsi="Times New Roman"/>
          <w:sz w:val="24"/>
          <w:szCs w:val="24"/>
        </w:rPr>
        <w:t>кафедрой Московского института экономики, политики и права</w:t>
      </w:r>
      <w:r>
        <w:rPr>
          <w:rFonts w:ascii="Times New Roman" w:hAnsi="Times New Roman"/>
          <w:sz w:val="24"/>
          <w:szCs w:val="24"/>
        </w:rPr>
        <w:t>.</w:t>
      </w:r>
    </w:p>
    <w:p w14:paraId="4EB4CACA" w14:textId="77777777" w:rsidR="00F7147E" w:rsidRDefault="00F7147E" w:rsidP="00F7147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DF54FC">
        <w:rPr>
          <w:rFonts w:ascii="Times New Roman" w:eastAsia="Times New Roman" w:hAnsi="Times New Roman"/>
          <w:sz w:val="24"/>
          <w:szCs w:val="24"/>
        </w:rPr>
        <w:t>одился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7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октября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1931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оду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в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Москве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8D47B62" w14:textId="77777777" w:rsidR="00F7147E" w:rsidRDefault="00F7147E" w:rsidP="00F7147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DF54FC">
        <w:rPr>
          <w:rFonts w:ascii="Times New Roman" w:eastAsia="Times New Roman" w:hAnsi="Times New Roman"/>
          <w:sz w:val="24"/>
          <w:szCs w:val="24"/>
        </w:rPr>
        <w:t>кончил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МВТУ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им</w:t>
      </w:r>
      <w:r w:rsidRPr="00752AA8">
        <w:rPr>
          <w:rFonts w:ascii="Times New Roman" w:eastAsia="Times New Roman" w:hAnsi="Times New Roman"/>
          <w:sz w:val="24"/>
          <w:szCs w:val="24"/>
        </w:rPr>
        <w:t>. </w:t>
      </w:r>
      <w:r w:rsidRPr="00DF54FC">
        <w:rPr>
          <w:rFonts w:ascii="Times New Roman" w:eastAsia="Times New Roman" w:hAnsi="Times New Roman"/>
          <w:sz w:val="24"/>
          <w:szCs w:val="24"/>
        </w:rPr>
        <w:t>Баумана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в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1956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 xml:space="preserve">оду, </w:t>
      </w:r>
      <w:r w:rsidRPr="002E0F08">
        <w:rPr>
          <w:rFonts w:ascii="Times New Roman" w:hAnsi="Times New Roman"/>
          <w:sz w:val="24"/>
          <w:szCs w:val="24"/>
        </w:rPr>
        <w:t>получил специальность инженера по автоматизации радиоприборов</w:t>
      </w:r>
      <w:r>
        <w:rPr>
          <w:rFonts w:ascii="Times New Roman" w:hAnsi="Times New Roman"/>
          <w:sz w:val="24"/>
          <w:szCs w:val="24"/>
        </w:rPr>
        <w:t>.</w:t>
      </w:r>
      <w:r w:rsidRPr="002E0F08">
        <w:rPr>
          <w:rFonts w:ascii="Times New Roman" w:hAnsi="Times New Roman"/>
          <w:sz w:val="24"/>
          <w:szCs w:val="24"/>
        </w:rPr>
        <w:t xml:space="preserve"> После окончания института</w:t>
      </w:r>
      <w:r w:rsidRPr="008632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Черешкин Д.С. </w:t>
      </w:r>
      <w:r w:rsidRPr="002E0F08">
        <w:rPr>
          <w:rFonts w:ascii="Times New Roman" w:hAnsi="Times New Roman"/>
          <w:sz w:val="24"/>
          <w:szCs w:val="24"/>
        </w:rPr>
        <w:t xml:space="preserve"> </w:t>
      </w:r>
      <w:r w:rsidRPr="00DF54FC">
        <w:rPr>
          <w:rFonts w:ascii="Times New Roman" w:eastAsia="Times New Roman" w:hAnsi="Times New Roman"/>
          <w:sz w:val="24"/>
          <w:szCs w:val="24"/>
        </w:rPr>
        <w:t>работал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на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предприятиях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оборонной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промышленности</w:t>
      </w:r>
      <w:r>
        <w:rPr>
          <w:rFonts w:ascii="Times New Roman" w:eastAsia="Times New Roman" w:hAnsi="Times New Roman"/>
          <w:sz w:val="24"/>
          <w:szCs w:val="24"/>
        </w:rPr>
        <w:t xml:space="preserve"> в качестве специалиста в области системного анализа информационных процессов.</w:t>
      </w:r>
    </w:p>
    <w:p w14:paraId="5A8E0377" w14:textId="77777777" w:rsidR="00F7147E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С</w:t>
      </w:r>
      <w:r w:rsidRPr="00752AA8">
        <w:t> </w:t>
      </w:r>
      <w:r w:rsidRPr="00DF54FC">
        <w:t>1956</w:t>
      </w:r>
      <w:r w:rsidRPr="00752AA8">
        <w:t> </w:t>
      </w:r>
      <w:r w:rsidRPr="00DF54FC">
        <w:t>г</w:t>
      </w:r>
      <w:r>
        <w:t>ода работал преподавателем, доцентом к</w:t>
      </w:r>
      <w:r w:rsidRPr="00DF54FC">
        <w:t>афедры</w:t>
      </w:r>
      <w:r>
        <w:t xml:space="preserve"> </w:t>
      </w:r>
      <w:r w:rsidRPr="00752AA8">
        <w:t>автоматического </w:t>
      </w:r>
      <w:r>
        <w:t>управления</w:t>
      </w:r>
      <w:r w:rsidRPr="00752AA8">
        <w:t> </w:t>
      </w:r>
      <w:r>
        <w:t>Московского</w:t>
      </w:r>
      <w:r w:rsidRPr="00752AA8">
        <w:t> </w:t>
      </w:r>
      <w:r>
        <w:t>лесотехнического</w:t>
      </w:r>
      <w:r w:rsidRPr="00752AA8">
        <w:t> </w:t>
      </w:r>
      <w:r>
        <w:t>института</w:t>
      </w:r>
      <w:r w:rsidRPr="00DF54FC">
        <w:t xml:space="preserve">, вел курсы по нелинейным автоматическим системам и АСУ. Затем работал заместителем директора по науке </w:t>
      </w:r>
      <w:r>
        <w:t>Главного вычислительного центра Министерства лесной и деревообрабатывающей промышленности.</w:t>
      </w:r>
    </w:p>
    <w:p w14:paraId="1527D429" w14:textId="77777777" w:rsidR="00F7147E" w:rsidRPr="00DF54FC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54FC">
        <w:t>С 1976 г</w:t>
      </w:r>
      <w:r>
        <w:t>ода</w:t>
      </w:r>
      <w:r w:rsidRPr="00DF54FC">
        <w:t xml:space="preserve"> работал в Институте системного анализа РАН (ранее ВНИИСИ), возглавляя с 1997 г</w:t>
      </w:r>
      <w:r>
        <w:t>ода</w:t>
      </w:r>
      <w:r w:rsidRPr="00DF54FC">
        <w:t xml:space="preserve"> лабораторию системного анализа процессов информатизации. Является одним из ведущих идеологов процессов информатизации российского общества, ответственным исполнителем и научным руководителем многих НИР теоретического и прикладного планов в области компьютеризации и автоматизации больших организационных и управляющих систем.</w:t>
      </w:r>
    </w:p>
    <w:p w14:paraId="3402D9E6" w14:textId="77777777" w:rsidR="00F7147E" w:rsidRPr="00DF54FC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54FC">
        <w:t xml:space="preserve">Под научным руководством </w:t>
      </w:r>
      <w:r>
        <w:t xml:space="preserve">Черешкина Д.С. </w:t>
      </w:r>
      <w:r w:rsidRPr="00DF54FC">
        <w:t xml:space="preserve">и при </w:t>
      </w:r>
      <w:r>
        <w:t xml:space="preserve">его </w:t>
      </w:r>
      <w:r w:rsidRPr="00DF54FC">
        <w:t>непосредственном участии в 1990-2000 г</w:t>
      </w:r>
      <w:r>
        <w:t>оды</w:t>
      </w:r>
      <w:r w:rsidRPr="00DF54FC">
        <w:t xml:space="preserve"> </w:t>
      </w:r>
      <w:r>
        <w:t xml:space="preserve">были </w:t>
      </w:r>
      <w:r w:rsidRPr="00DF54FC">
        <w:t xml:space="preserve">разработаны основные теоретические и методологические положения стратегии перехода страны к информационному обществу, определившие главные </w:t>
      </w:r>
      <w:r w:rsidRPr="00DF54FC">
        <w:lastRenderedPageBreak/>
        <w:t>направления государственной политики информатизации, проводимой Минсвязи России. Большой вклад Д.С.Черешкин</w:t>
      </w:r>
      <w:r>
        <w:t xml:space="preserve"> внес</w:t>
      </w:r>
      <w:r w:rsidRPr="00DF54FC">
        <w:t xml:space="preserve"> в разработку Концепции государственной информационной политики, одобренной соответствующим Комитетом Государственной Думы РФ.</w:t>
      </w:r>
    </w:p>
    <w:p w14:paraId="6C6E1E73" w14:textId="77777777" w:rsidR="00F7147E" w:rsidRDefault="00F7147E" w:rsidP="00F7147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Дмитрий Сергеевич Черешкин активно занимался как преподавательской, так и научно-исследовательской деятельностью. С </w:t>
      </w:r>
      <w:r w:rsidRPr="00DF54FC">
        <w:rPr>
          <w:rFonts w:ascii="Times New Roman" w:eastAsia="Times New Roman" w:hAnsi="Times New Roman"/>
          <w:sz w:val="24"/>
          <w:szCs w:val="24"/>
        </w:rPr>
        <w:t>1990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 xml:space="preserve">ода он возглавил кафедру математики и информатики Московского института экономики, политики и права. Его основными </w:t>
      </w:r>
      <w:r w:rsidRPr="00DF54FC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>ми научной деятельности стали: теория архитектуры информационных систем, применение аппарата нечетких множеств при исследовании проблем обеспечения информационной безопасности, многофакторного анализа социально-политических, экономических и научно-технических условий развития информационных процессов в России.</w:t>
      </w:r>
    </w:p>
    <w:p w14:paraId="57931012" w14:textId="77777777" w:rsidR="00F7147E" w:rsidRPr="00DF54FC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Черешкин Д.С. с 1990 года становится академиком Российской академии естественных наук (РАЕН), одним из основателей Секции «Информатика и кибернетика» и </w:t>
      </w:r>
      <w:r w:rsidRPr="00DF54FC">
        <w:t xml:space="preserve">внес </w:t>
      </w:r>
      <w:r>
        <w:t xml:space="preserve">значительный </w:t>
      </w:r>
      <w:r w:rsidRPr="00DF54FC">
        <w:t>вклад в е</w:t>
      </w:r>
      <w:r>
        <w:t>е</w:t>
      </w:r>
      <w:r w:rsidRPr="00DF54FC">
        <w:t xml:space="preserve"> развитие. </w:t>
      </w:r>
      <w:r>
        <w:t>При этом он</w:t>
      </w:r>
      <w:r w:rsidRPr="00DF54FC">
        <w:t xml:space="preserve"> принимал непосредственное участие в формировании и функционировании </w:t>
      </w:r>
      <w:r>
        <w:t xml:space="preserve">самой </w:t>
      </w:r>
      <w:r w:rsidRPr="00DF54FC">
        <w:t xml:space="preserve">Российской академии естественных наук: </w:t>
      </w:r>
      <w:r>
        <w:t>активизировал деятельность С</w:t>
      </w:r>
      <w:r w:rsidRPr="00DF54FC">
        <w:t>екци</w:t>
      </w:r>
      <w:r>
        <w:t>и</w:t>
      </w:r>
      <w:r w:rsidRPr="00DF54FC">
        <w:t xml:space="preserve"> «Информатика и кибернетика»</w:t>
      </w:r>
      <w:r>
        <w:t xml:space="preserve">, </w:t>
      </w:r>
      <w:r w:rsidRPr="00DF54FC">
        <w:t>ста</w:t>
      </w:r>
      <w:r>
        <w:t>в</w:t>
      </w:r>
      <w:r w:rsidRPr="00DF54FC">
        <w:t xml:space="preserve"> ее председателем, </w:t>
      </w:r>
      <w:r>
        <w:t>и</w:t>
      </w:r>
      <w:r w:rsidRPr="00DF54FC">
        <w:t xml:space="preserve"> вскоре был избран вице-президентом РАЕН. Он также был председателем правления НАУЭТ (Национальной ассоциации участников электронной торговли).</w:t>
      </w:r>
      <w:r>
        <w:t xml:space="preserve"> </w:t>
      </w:r>
      <w:r w:rsidRPr="00DF54FC">
        <w:t>Все эти долгие годы нас связывали теплые дружеские отношения.</w:t>
      </w:r>
    </w:p>
    <w:p w14:paraId="3FDC6AC4" w14:textId="77777777" w:rsidR="00F7147E" w:rsidRPr="00DF54FC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Кроме того, Дмитрий Сергеевич является действительным членом Международной академии наук о природе и обществе, членом Международной группы по защите информации в телекоммуникациях, экспертом Комитета Евросоюза по защите данных, </w:t>
      </w:r>
      <w:r w:rsidRPr="00DF54FC">
        <w:t>заместителем председателя Экспертного совета при Комитете по информационной безопасности Госдумы РФ.</w:t>
      </w:r>
    </w:p>
    <w:p w14:paraId="05F8AE15" w14:textId="77777777" w:rsidR="00F7147E" w:rsidRDefault="00F7147E" w:rsidP="00F7147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2002">
        <w:rPr>
          <w:rFonts w:ascii="Times New Roman" w:hAnsi="Times New Roman"/>
          <w:sz w:val="24"/>
          <w:szCs w:val="24"/>
        </w:rPr>
        <w:t>В 1995 г</w:t>
      </w:r>
      <w:r>
        <w:rPr>
          <w:rFonts w:ascii="Times New Roman" w:hAnsi="Times New Roman"/>
          <w:sz w:val="24"/>
          <w:szCs w:val="24"/>
        </w:rPr>
        <w:t>оду</w:t>
      </w:r>
      <w:r w:rsidRPr="00252002">
        <w:rPr>
          <w:rFonts w:ascii="Times New Roman" w:hAnsi="Times New Roman"/>
          <w:sz w:val="24"/>
          <w:szCs w:val="24"/>
        </w:rPr>
        <w:t xml:space="preserve"> коллективом, возглавляемым Д.С.Черешкиным, разработана Концепция информационной безопасности РФ, составившая концептуальную основу принятой в 2000г</w:t>
      </w:r>
      <w:r>
        <w:rPr>
          <w:rFonts w:ascii="Times New Roman" w:hAnsi="Times New Roman"/>
          <w:sz w:val="24"/>
          <w:szCs w:val="24"/>
        </w:rPr>
        <w:t>оду</w:t>
      </w:r>
      <w:r w:rsidRPr="00252002">
        <w:rPr>
          <w:rFonts w:ascii="Times New Roman" w:hAnsi="Times New Roman"/>
          <w:sz w:val="24"/>
          <w:szCs w:val="24"/>
        </w:rPr>
        <w:t xml:space="preserve"> Доктрины информационной безопасности Российской Федерации. </w:t>
      </w:r>
      <w:r>
        <w:rPr>
          <w:rFonts w:ascii="Times New Roman" w:hAnsi="Times New Roman"/>
          <w:sz w:val="24"/>
          <w:szCs w:val="24"/>
        </w:rPr>
        <w:t xml:space="preserve">При этом ученым были </w:t>
      </w:r>
      <w:r w:rsidRPr="00252002">
        <w:rPr>
          <w:rFonts w:ascii="Times New Roman" w:hAnsi="Times New Roman"/>
          <w:sz w:val="24"/>
          <w:szCs w:val="24"/>
        </w:rPr>
        <w:t xml:space="preserve">решены сложные методологические проблемы оценки эффективности систем информационной безопасности, оценки рисков нарушения информационной безопасности. Результаты этих </w:t>
      </w:r>
      <w:r>
        <w:rPr>
          <w:rFonts w:ascii="Times New Roman" w:hAnsi="Times New Roman"/>
          <w:sz w:val="24"/>
          <w:szCs w:val="24"/>
        </w:rPr>
        <w:t xml:space="preserve">научных </w:t>
      </w:r>
      <w:r w:rsidRPr="00252002">
        <w:rPr>
          <w:rFonts w:ascii="Times New Roman" w:hAnsi="Times New Roman"/>
          <w:sz w:val="24"/>
          <w:szCs w:val="24"/>
        </w:rPr>
        <w:t xml:space="preserve">работ получили большую известность и практическую реализацию в системе обеспечения информационной безопасности Центрального Банка России. </w:t>
      </w:r>
    </w:p>
    <w:p w14:paraId="303B1D0B" w14:textId="77777777" w:rsidR="00F7147E" w:rsidRDefault="00F7147E" w:rsidP="00F7147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</w:t>
      </w:r>
      <w:r w:rsidRPr="00DF54FC">
        <w:rPr>
          <w:rFonts w:ascii="Times New Roman" w:eastAsia="Times New Roman" w:hAnsi="Times New Roman"/>
          <w:sz w:val="24"/>
          <w:szCs w:val="24"/>
        </w:rPr>
        <w:t>1997</w:t>
      </w:r>
      <w:r w:rsidRPr="00752AA8">
        <w:rPr>
          <w:rFonts w:ascii="Times New Roman" w:eastAsia="Times New Roman" w:hAnsi="Times New Roman"/>
          <w:sz w:val="24"/>
          <w:szCs w:val="24"/>
        </w:rPr>
        <w:t> </w:t>
      </w:r>
      <w:r w:rsidRPr="00DF54FC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ода Черешкин Д.С. работал в должности заведующего лабораторией системных аспектов процесса информатизации ВНИИ системных исследований Академии наук СССР.</w:t>
      </w:r>
    </w:p>
    <w:p w14:paraId="66D5F86C" w14:textId="77777777" w:rsidR="00F7147E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54FC">
        <w:t>Дмитрий Семенович Черешкин стоял у истоков создания Института развития информационного общества</w:t>
      </w:r>
      <w:r>
        <w:t xml:space="preserve"> (ИРИО)</w:t>
      </w:r>
      <w:r w:rsidRPr="00DF54FC">
        <w:t xml:space="preserve">. </w:t>
      </w:r>
      <w:r>
        <w:t>С</w:t>
      </w:r>
      <w:r w:rsidRPr="00DF54FC">
        <w:t xml:space="preserve"> самого начала </w:t>
      </w:r>
      <w:r>
        <w:t xml:space="preserve">своей деятельности он оказал серьезное влияние на </w:t>
      </w:r>
      <w:r w:rsidRPr="00DF54FC">
        <w:t xml:space="preserve">стратегию </w:t>
      </w:r>
      <w:r>
        <w:t xml:space="preserve">института </w:t>
      </w:r>
      <w:r w:rsidRPr="00DF54FC">
        <w:t xml:space="preserve">и в течение всего времени его существования с 1998 года активно участвовал в его работе. </w:t>
      </w:r>
    </w:p>
    <w:p w14:paraId="39A847BD" w14:textId="77777777" w:rsidR="00F7147E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54FC">
        <w:t xml:space="preserve">С 1999 года </w:t>
      </w:r>
      <w:r>
        <w:t xml:space="preserve">Черешкин Д.С. </w:t>
      </w:r>
      <w:r w:rsidRPr="00DF54FC">
        <w:t xml:space="preserve">входил в состав Редакционного совета научно-аналитического журнала «Информационное общество», издаваемого </w:t>
      </w:r>
      <w:r>
        <w:t>ИРИО</w:t>
      </w:r>
      <w:r w:rsidRPr="00DF54FC">
        <w:t xml:space="preserve">, и внес </w:t>
      </w:r>
      <w:r>
        <w:t xml:space="preserve">значительный </w:t>
      </w:r>
      <w:r w:rsidRPr="00DF54FC">
        <w:t xml:space="preserve">вклад в его развитие. </w:t>
      </w:r>
    </w:p>
    <w:p w14:paraId="07D4E4D9" w14:textId="77777777" w:rsidR="00F7147E" w:rsidRPr="00DF54FC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54FC">
        <w:t>Велика заслуга Д.С.Черешкина в создании новой специальности ВАК – «Информационная безопасность».</w:t>
      </w:r>
    </w:p>
    <w:p w14:paraId="0D5BFB61" w14:textId="77777777" w:rsidR="00F7147E" w:rsidRPr="00DF54FC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54FC">
        <w:lastRenderedPageBreak/>
        <w:t>Он также являлся членом экспертных советов ВАК России и РФФИ, в работе которых принимал активное участие. Был также членом диссертационных советов Института системного анализа РАН и Академии МВД. Под научным руководством Д.С.Черешкина защищено более 10 кандидатских диссертаций. Автор более 250 научных трудов, пользующихся признанием научного сообщества.</w:t>
      </w:r>
    </w:p>
    <w:p w14:paraId="1CC7619A" w14:textId="77777777" w:rsidR="00F7147E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54FC">
        <w:t>Доктор технических наук, профессор, академик Российской академии естественных наук Д.С. Черешкин широко известен как крупный специалист в области системного анализа информационных процессов</w:t>
      </w:r>
      <w:r>
        <w:t xml:space="preserve"> и ученый мирового уровня.</w:t>
      </w:r>
    </w:p>
    <w:p w14:paraId="27F80E9D" w14:textId="77777777" w:rsidR="00F7147E" w:rsidRPr="00DF54FC" w:rsidRDefault="00F7147E" w:rsidP="00F7147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Высоких достижений Черешкин Д.С. добился и в спорте. Он м</w:t>
      </w:r>
      <w:r w:rsidRPr="00DF54FC">
        <w:rPr>
          <w:rFonts w:ascii="Times New Roman" w:hAnsi="Times New Roman"/>
          <w:sz w:val="24"/>
          <w:szCs w:val="24"/>
        </w:rPr>
        <w:t>астер спорта СССР по альпинизму</w:t>
      </w:r>
      <w:r>
        <w:rPr>
          <w:rFonts w:ascii="Times New Roman" w:hAnsi="Times New Roman"/>
          <w:sz w:val="24"/>
          <w:szCs w:val="24"/>
        </w:rPr>
        <w:t xml:space="preserve">, и даже </w:t>
      </w:r>
      <w:r w:rsidRPr="00DF54FC">
        <w:rPr>
          <w:rFonts w:ascii="Times New Roman" w:hAnsi="Times New Roman"/>
          <w:sz w:val="24"/>
          <w:szCs w:val="24"/>
        </w:rPr>
        <w:t>снимался в фильме "Вертикаль" вместе с В.С. Высоцким.</w:t>
      </w:r>
    </w:p>
    <w:p w14:paraId="72556351" w14:textId="77777777" w:rsidR="00F7147E" w:rsidRDefault="00F7147E" w:rsidP="00F7147E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</w:pPr>
      <w:r w:rsidRPr="00DF54FC">
        <w:t xml:space="preserve"> </w:t>
      </w:r>
      <w:r w:rsidRPr="003B1A11">
        <w:t xml:space="preserve">Награжден </w:t>
      </w:r>
      <w:r>
        <w:t xml:space="preserve">почетным знаком «За заслуги», знаком «Рыцарь науки и искусства», золотой медалью Петра </w:t>
      </w:r>
      <w:r>
        <w:rPr>
          <w:lang w:val="en-US"/>
        </w:rPr>
        <w:t>I</w:t>
      </w:r>
      <w:r>
        <w:t>, рыцарским знаком «Мальтийского ордена» и многими медалями.</w:t>
      </w:r>
    </w:p>
    <w:p w14:paraId="50D002CD" w14:textId="77777777" w:rsidR="00F7147E" w:rsidRPr="00DF54FC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54FC">
        <w:t xml:space="preserve">7 октября 2021 года Д.С. Черешкин отметил свое 90-летие, а 17 декабря </w:t>
      </w:r>
      <w:r>
        <w:t xml:space="preserve">2021 года </w:t>
      </w:r>
      <w:r w:rsidRPr="00DF54FC">
        <w:t>скончался после тяжелой болезни.</w:t>
      </w:r>
    </w:p>
    <w:p w14:paraId="57084D5C" w14:textId="77777777" w:rsidR="00F7147E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54FC">
        <w:t xml:space="preserve">Коллектив </w:t>
      </w:r>
      <w:r>
        <w:t xml:space="preserve">Секции «Информатика и кибернетика», Российской академии естественных наук </w:t>
      </w:r>
      <w:r w:rsidRPr="00DF54FC">
        <w:t xml:space="preserve">навсегда сохранит светлую память о </w:t>
      </w:r>
      <w:r>
        <w:t xml:space="preserve">нашем товарище, </w:t>
      </w:r>
      <w:r w:rsidRPr="00DF54FC">
        <w:t xml:space="preserve">прекрасном человеке и выдающемся деятеле российского информационного общества. </w:t>
      </w:r>
    </w:p>
    <w:p w14:paraId="748CA8EC" w14:textId="77777777" w:rsidR="00F7147E" w:rsidRPr="00DF54FC" w:rsidRDefault="00F7147E" w:rsidP="00F7147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В</w:t>
      </w:r>
      <w:r w:rsidRPr="00DF54FC">
        <w:t>ыражаем глубокие соболезнования родным, близким, друзьям и коллегам Дмитрия Семеновича.</w:t>
      </w:r>
    </w:p>
    <w:p w14:paraId="53395228" w14:textId="77777777" w:rsidR="00F7147E" w:rsidRDefault="00F7147E" w:rsidP="00F7147E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9119C13" w14:textId="77777777" w:rsidR="00D64B5E" w:rsidRPr="00F7147E" w:rsidRDefault="00F7147E" w:rsidP="00F7147E">
      <w:pPr>
        <w:jc w:val="right"/>
      </w:pPr>
      <w:r>
        <w:rPr>
          <w:rFonts w:ascii="Times New Roman" w:hAnsi="Times New Roman"/>
          <w:sz w:val="24"/>
          <w:szCs w:val="24"/>
        </w:rPr>
        <w:t>Бурков В.Н., Колин К.К., Кошкин Р.П.</w:t>
      </w:r>
    </w:p>
    <w:sectPr w:rsidR="00D64B5E" w:rsidRPr="00F7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3919"/>
    <w:multiLevelType w:val="multilevel"/>
    <w:tmpl w:val="6528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54DE3"/>
    <w:multiLevelType w:val="multilevel"/>
    <w:tmpl w:val="7DFA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E17B6"/>
    <w:multiLevelType w:val="multilevel"/>
    <w:tmpl w:val="D20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73"/>
    <w:rsid w:val="000E560F"/>
    <w:rsid w:val="00120935"/>
    <w:rsid w:val="004A4804"/>
    <w:rsid w:val="00752AA8"/>
    <w:rsid w:val="0080332D"/>
    <w:rsid w:val="00915D73"/>
    <w:rsid w:val="009B318F"/>
    <w:rsid w:val="009F330F"/>
    <w:rsid w:val="00A12851"/>
    <w:rsid w:val="00CF6DCB"/>
    <w:rsid w:val="00DB0085"/>
    <w:rsid w:val="00DF54FC"/>
    <w:rsid w:val="00F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6C43"/>
  <w15:chartTrackingRefBased/>
  <w15:docId w15:val="{948A32DD-170D-441A-8F58-8C032B20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7E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B3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A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318F"/>
    <w:rPr>
      <w:color w:val="0000FF"/>
      <w:u w:val="single"/>
    </w:rPr>
  </w:style>
  <w:style w:type="paragraph" w:customStyle="1" w:styleId="found">
    <w:name w:val="found"/>
    <w:basedOn w:val="a"/>
    <w:rsid w:val="009B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ssn">
    <w:name w:val="issn"/>
    <w:basedOn w:val="a"/>
    <w:rsid w:val="009B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31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B31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31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B31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parator">
    <w:name w:val="separator"/>
    <w:basedOn w:val="a0"/>
    <w:rsid w:val="009B318F"/>
  </w:style>
  <w:style w:type="paragraph" w:styleId="a4">
    <w:name w:val="Normal (Web)"/>
    <w:basedOn w:val="a"/>
    <w:uiPriority w:val="99"/>
    <w:unhideWhenUsed/>
    <w:rsid w:val="009B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">
    <w:name w:val="w"/>
    <w:basedOn w:val="a0"/>
    <w:rsid w:val="00752AA8"/>
  </w:style>
  <w:style w:type="character" w:customStyle="1" w:styleId="posted-on">
    <w:name w:val="posted-on"/>
    <w:basedOn w:val="a0"/>
    <w:rsid w:val="00752AA8"/>
  </w:style>
  <w:style w:type="character" w:customStyle="1" w:styleId="byline">
    <w:name w:val="byline"/>
    <w:basedOn w:val="a0"/>
    <w:rsid w:val="00752AA8"/>
  </w:style>
  <w:style w:type="character" w:customStyle="1" w:styleId="author">
    <w:name w:val="author"/>
    <w:basedOn w:val="a0"/>
    <w:rsid w:val="00752AA8"/>
  </w:style>
  <w:style w:type="character" w:customStyle="1" w:styleId="30">
    <w:name w:val="Заголовок 3 Знак"/>
    <w:basedOn w:val="a0"/>
    <w:link w:val="3"/>
    <w:uiPriority w:val="9"/>
    <w:semiHidden/>
    <w:rsid w:val="00752A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4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1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81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6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07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99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8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67">
          <w:marLeft w:val="0"/>
          <w:marRight w:val="603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53494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49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4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6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1972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KoshkinRP</dc:creator>
  <cp:keywords/>
  <dc:description/>
  <cp:lastModifiedBy>Мой Номер</cp:lastModifiedBy>
  <cp:revision>2</cp:revision>
  <dcterms:created xsi:type="dcterms:W3CDTF">2022-01-24T16:12:00Z</dcterms:created>
  <dcterms:modified xsi:type="dcterms:W3CDTF">2022-01-24T16:12:00Z</dcterms:modified>
</cp:coreProperties>
</file>